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AB609" w14:textId="77777777" w:rsidR="004906B0" w:rsidRDefault="00C915DD" w:rsidP="0014362F">
      <w:pPr>
        <w:widowControl w:val="0"/>
        <w:autoSpaceDE w:val="0"/>
        <w:autoSpaceDN w:val="0"/>
        <w:adjustRightInd w:val="0"/>
        <w:jc w:val="center"/>
        <w:rPr>
          <w:rFonts w:asciiTheme="majorHAnsi" w:hAnsiTheme="majorHAnsi" w:cstheme="majorHAnsi"/>
          <w:b/>
          <w:bCs/>
          <w:color w:val="000000" w:themeColor="text1"/>
        </w:rPr>
      </w:pPr>
      <w:r w:rsidRPr="00C915DD">
        <w:rPr>
          <w:rFonts w:asciiTheme="majorHAnsi" w:hAnsiTheme="majorHAnsi" w:cstheme="majorHAnsi"/>
          <w:b/>
          <w:bCs/>
          <w:color w:val="000000" w:themeColor="text1"/>
        </w:rPr>
        <w:t>Sens du travail, capacités et imagination morale,</w:t>
      </w:r>
    </w:p>
    <w:p w14:paraId="2655AAC4" w14:textId="6CC62A5E" w:rsidR="00C915DD" w:rsidRPr="004906B0" w:rsidRDefault="004906B0" w:rsidP="0014362F">
      <w:pPr>
        <w:widowControl w:val="0"/>
        <w:autoSpaceDE w:val="0"/>
        <w:autoSpaceDN w:val="0"/>
        <w:adjustRightInd w:val="0"/>
        <w:jc w:val="center"/>
        <w:rPr>
          <w:rFonts w:asciiTheme="majorHAnsi" w:hAnsiTheme="majorHAnsi" w:cstheme="majorHAnsi"/>
          <w:b/>
          <w:bCs/>
          <w:color w:val="000000" w:themeColor="text1"/>
        </w:rPr>
      </w:pPr>
      <w:r>
        <w:rPr>
          <w:rFonts w:asciiTheme="majorHAnsi" w:hAnsiTheme="majorHAnsi" w:cstheme="majorHAnsi"/>
          <w:b/>
          <w:bCs/>
          <w:i/>
          <w:color w:val="000000" w:themeColor="text1"/>
        </w:rPr>
        <w:t>D</w:t>
      </w:r>
      <w:r w:rsidR="00C915DD" w:rsidRPr="00C915DD">
        <w:rPr>
          <w:rFonts w:asciiTheme="majorHAnsi" w:hAnsiTheme="majorHAnsi" w:cstheme="majorHAnsi"/>
          <w:b/>
          <w:bCs/>
          <w:i/>
          <w:color w:val="000000" w:themeColor="text1"/>
        </w:rPr>
        <w:t>ialogue avec la pensée de la Philosophe Martha Nussbaum</w:t>
      </w:r>
    </w:p>
    <w:p w14:paraId="67F4C8B1" w14:textId="028199E7" w:rsidR="00C915DD" w:rsidRDefault="00C41B34" w:rsidP="0014362F">
      <w:pPr>
        <w:contextualSpacing/>
        <w:jc w:val="center"/>
        <w:rPr>
          <w:rFonts w:asciiTheme="majorHAnsi" w:hAnsiTheme="majorHAnsi" w:cstheme="majorHAnsi"/>
          <w:i/>
          <w:color w:val="000000" w:themeColor="text1"/>
        </w:rPr>
      </w:pPr>
      <w:r w:rsidRPr="00E70F68">
        <w:rPr>
          <w:rFonts w:asciiTheme="majorHAnsi" w:hAnsiTheme="majorHAnsi" w:cstheme="majorHAnsi"/>
          <w:i/>
          <w:color w:val="000000" w:themeColor="text1"/>
        </w:rPr>
        <w:t>Journée d’étude</w:t>
      </w:r>
      <w:r w:rsidR="00C915DD">
        <w:rPr>
          <w:rFonts w:asciiTheme="majorHAnsi" w:hAnsiTheme="majorHAnsi" w:cstheme="majorHAnsi"/>
          <w:i/>
          <w:color w:val="000000" w:themeColor="text1"/>
        </w:rPr>
        <w:t xml:space="preserve"> organisée par</w:t>
      </w:r>
      <w:r w:rsidR="00E42E69" w:rsidRPr="00E70F68">
        <w:rPr>
          <w:rFonts w:asciiTheme="majorHAnsi" w:hAnsiTheme="majorHAnsi" w:cstheme="majorHAnsi"/>
          <w:i/>
          <w:color w:val="000000" w:themeColor="text1"/>
        </w:rPr>
        <w:t xml:space="preserve"> </w:t>
      </w:r>
      <w:r w:rsidR="004906B0">
        <w:rPr>
          <w:rFonts w:asciiTheme="majorHAnsi" w:hAnsiTheme="majorHAnsi" w:cstheme="majorHAnsi"/>
          <w:i/>
          <w:color w:val="000000" w:themeColor="text1"/>
        </w:rPr>
        <w:t xml:space="preserve">la </w:t>
      </w:r>
      <w:r w:rsidR="0041573F">
        <w:rPr>
          <w:rFonts w:asciiTheme="majorHAnsi" w:hAnsiTheme="majorHAnsi" w:cstheme="majorHAnsi"/>
          <w:i/>
          <w:color w:val="000000" w:themeColor="text1"/>
        </w:rPr>
        <w:t>Chaire Valeurs du Soin</w:t>
      </w:r>
    </w:p>
    <w:p w14:paraId="69B13CE9" w14:textId="0B397D00" w:rsidR="00C915DD" w:rsidRDefault="00C915DD" w:rsidP="0014362F">
      <w:pPr>
        <w:contextualSpacing/>
        <w:jc w:val="center"/>
        <w:rPr>
          <w:rFonts w:asciiTheme="majorHAnsi" w:hAnsiTheme="majorHAnsi" w:cstheme="majorHAnsi"/>
          <w:i/>
          <w:color w:val="000000" w:themeColor="text1"/>
        </w:rPr>
      </w:pPr>
      <w:r>
        <w:rPr>
          <w:rFonts w:asciiTheme="majorHAnsi" w:hAnsiTheme="majorHAnsi" w:cstheme="majorHAnsi"/>
          <w:i/>
          <w:color w:val="000000" w:themeColor="text1"/>
        </w:rPr>
        <w:t>en partenariat avec le Centre Sèvres, le Campus de la Transition</w:t>
      </w:r>
      <w:r w:rsidR="00AA0366">
        <w:rPr>
          <w:rFonts w:asciiTheme="majorHAnsi" w:hAnsiTheme="majorHAnsi" w:cstheme="majorHAnsi"/>
          <w:i/>
          <w:color w:val="000000" w:themeColor="text1"/>
        </w:rPr>
        <w:t xml:space="preserve"> et</w:t>
      </w:r>
      <w:r>
        <w:rPr>
          <w:rFonts w:asciiTheme="majorHAnsi" w:hAnsiTheme="majorHAnsi" w:cstheme="majorHAnsi"/>
          <w:i/>
          <w:color w:val="000000" w:themeColor="text1"/>
        </w:rPr>
        <w:t xml:space="preserve"> l’ESSEC </w:t>
      </w:r>
    </w:p>
    <w:p w14:paraId="03A31DEC" w14:textId="77777777" w:rsidR="0014362F" w:rsidRDefault="0014362F" w:rsidP="0014362F">
      <w:pPr>
        <w:contextualSpacing/>
        <w:jc w:val="center"/>
        <w:rPr>
          <w:rFonts w:asciiTheme="majorHAnsi" w:hAnsiTheme="majorHAnsi" w:cstheme="majorHAnsi"/>
          <w:i/>
          <w:color w:val="000000" w:themeColor="text1"/>
        </w:rPr>
      </w:pPr>
    </w:p>
    <w:p w14:paraId="4E8EE488" w14:textId="17459027" w:rsidR="0014362F" w:rsidRDefault="003D639E" w:rsidP="0014362F">
      <w:pPr>
        <w:contextualSpacing/>
        <w:jc w:val="center"/>
        <w:rPr>
          <w:rFonts w:asciiTheme="majorHAnsi" w:hAnsiTheme="majorHAnsi" w:cstheme="majorHAnsi"/>
          <w:i/>
          <w:color w:val="000000" w:themeColor="text1"/>
        </w:rPr>
      </w:pPr>
      <w:r>
        <w:rPr>
          <w:rFonts w:asciiTheme="majorHAnsi" w:hAnsiTheme="majorHAnsi" w:cstheme="majorHAnsi"/>
          <w:i/>
          <w:color w:val="000000" w:themeColor="text1"/>
        </w:rPr>
        <w:t xml:space="preserve">Le </w:t>
      </w:r>
      <w:r w:rsidR="00B50BEC" w:rsidRPr="00C915DD">
        <w:rPr>
          <w:rFonts w:asciiTheme="majorHAnsi" w:hAnsiTheme="majorHAnsi" w:cstheme="majorHAnsi"/>
          <w:b/>
          <w:bCs/>
          <w:i/>
          <w:color w:val="000000" w:themeColor="text1"/>
        </w:rPr>
        <w:t>13 septembre</w:t>
      </w:r>
      <w:r w:rsidR="00367F7C" w:rsidRPr="00C915DD">
        <w:rPr>
          <w:rFonts w:asciiTheme="majorHAnsi" w:hAnsiTheme="majorHAnsi" w:cstheme="majorHAnsi"/>
          <w:b/>
          <w:bCs/>
          <w:i/>
          <w:color w:val="000000" w:themeColor="text1"/>
        </w:rPr>
        <w:t xml:space="preserve"> </w:t>
      </w:r>
      <w:r w:rsidR="006B55BE" w:rsidRPr="00C915DD">
        <w:rPr>
          <w:rFonts w:asciiTheme="majorHAnsi" w:hAnsiTheme="majorHAnsi" w:cstheme="majorHAnsi"/>
          <w:b/>
          <w:bCs/>
          <w:i/>
          <w:color w:val="000000" w:themeColor="text1"/>
        </w:rPr>
        <w:t>2019</w:t>
      </w:r>
      <w:r w:rsidR="005D4A29" w:rsidRPr="00E70F68">
        <w:rPr>
          <w:rFonts w:asciiTheme="majorHAnsi" w:hAnsiTheme="majorHAnsi" w:cstheme="majorHAnsi"/>
          <w:i/>
          <w:color w:val="000000" w:themeColor="text1"/>
        </w:rPr>
        <w:t xml:space="preserve"> </w:t>
      </w:r>
      <w:r w:rsidR="0041573F">
        <w:rPr>
          <w:rFonts w:asciiTheme="majorHAnsi" w:hAnsiTheme="majorHAnsi" w:cstheme="majorHAnsi"/>
          <w:i/>
          <w:color w:val="000000" w:themeColor="text1"/>
        </w:rPr>
        <w:t>de 9h30 à 17h</w:t>
      </w:r>
      <w:r w:rsidR="00FA3DC5">
        <w:rPr>
          <w:rFonts w:asciiTheme="majorHAnsi" w:hAnsiTheme="majorHAnsi" w:cstheme="majorHAnsi"/>
          <w:i/>
          <w:color w:val="000000" w:themeColor="text1"/>
        </w:rPr>
        <w:t>3</w:t>
      </w:r>
      <w:r w:rsidR="00C915DD">
        <w:rPr>
          <w:rFonts w:asciiTheme="majorHAnsi" w:hAnsiTheme="majorHAnsi" w:cstheme="majorHAnsi"/>
          <w:i/>
          <w:color w:val="000000" w:themeColor="text1"/>
        </w:rPr>
        <w:t>0,</w:t>
      </w:r>
      <w:r w:rsidR="0041573F">
        <w:rPr>
          <w:rFonts w:asciiTheme="majorHAnsi" w:hAnsiTheme="majorHAnsi" w:cstheme="majorHAnsi"/>
          <w:i/>
          <w:color w:val="000000" w:themeColor="text1"/>
        </w:rPr>
        <w:t xml:space="preserve"> </w:t>
      </w:r>
      <w:r w:rsidR="00C915DD" w:rsidRPr="00C915DD">
        <w:rPr>
          <w:rFonts w:asciiTheme="majorHAnsi" w:hAnsiTheme="majorHAnsi" w:cstheme="majorHAnsi"/>
          <w:b/>
          <w:bCs/>
          <w:i/>
          <w:color w:val="000000" w:themeColor="text1"/>
        </w:rPr>
        <w:t>à l’Université de Lyon</w:t>
      </w:r>
      <w:r w:rsidR="00395C03">
        <w:rPr>
          <w:rFonts w:asciiTheme="majorHAnsi" w:hAnsiTheme="majorHAnsi" w:cstheme="majorHAnsi"/>
          <w:i/>
          <w:color w:val="000000" w:themeColor="text1"/>
        </w:rPr>
        <w:t>, salle Caillemer)</w:t>
      </w:r>
      <w:bookmarkStart w:id="0" w:name="_GoBack"/>
      <w:bookmarkEnd w:id="0"/>
    </w:p>
    <w:p w14:paraId="4D638961" w14:textId="5AE20EA5" w:rsidR="000656EF" w:rsidRPr="00E70F68" w:rsidRDefault="0014362F" w:rsidP="00B7438A">
      <w:pPr>
        <w:contextualSpacing/>
        <w:rPr>
          <w:rFonts w:asciiTheme="majorHAnsi" w:hAnsiTheme="majorHAnsi" w:cstheme="majorHAnsi"/>
          <w:color w:val="000000" w:themeColor="text1"/>
        </w:rPr>
      </w:pPr>
      <w:r w:rsidRPr="00E70F68">
        <w:rPr>
          <w:rFonts w:asciiTheme="majorHAnsi" w:hAnsiTheme="majorHAnsi" w:cstheme="majorHAnsi"/>
          <w:color w:val="000000" w:themeColor="text1"/>
        </w:rPr>
        <w:t xml:space="preserve"> </w:t>
      </w:r>
    </w:p>
    <w:p w14:paraId="4A18F7FE" w14:textId="00C36A03" w:rsidR="007812DD" w:rsidRPr="00E70F68" w:rsidRDefault="000656EF" w:rsidP="000E08F8">
      <w:pPr>
        <w:contextualSpacing/>
        <w:jc w:val="both"/>
        <w:rPr>
          <w:rFonts w:asciiTheme="majorHAnsi" w:hAnsiTheme="majorHAnsi" w:cstheme="majorHAnsi"/>
          <w:color w:val="000000" w:themeColor="text1"/>
        </w:rPr>
      </w:pPr>
      <w:r w:rsidRPr="00E70F68">
        <w:rPr>
          <w:rFonts w:asciiTheme="majorHAnsi" w:hAnsiTheme="majorHAnsi" w:cstheme="majorHAnsi"/>
          <w:color w:val="000000" w:themeColor="text1"/>
        </w:rPr>
        <w:t>Le monde du travail contemporain est un lieu où les émotions et les relations sont à la fois valorisé</w:t>
      </w:r>
      <w:r w:rsidR="007812DD" w:rsidRPr="00E70F68">
        <w:rPr>
          <w:rFonts w:asciiTheme="majorHAnsi" w:hAnsiTheme="majorHAnsi" w:cstheme="majorHAnsi"/>
          <w:color w:val="000000" w:themeColor="text1"/>
        </w:rPr>
        <w:t>e</w:t>
      </w:r>
      <w:r w:rsidRPr="00E70F68">
        <w:rPr>
          <w:rFonts w:asciiTheme="majorHAnsi" w:hAnsiTheme="majorHAnsi" w:cstheme="majorHAnsi"/>
          <w:color w:val="000000" w:themeColor="text1"/>
        </w:rPr>
        <w:t>s et très détérioré</w:t>
      </w:r>
      <w:r w:rsidR="007812DD" w:rsidRPr="00E70F68">
        <w:rPr>
          <w:rFonts w:asciiTheme="majorHAnsi" w:hAnsiTheme="majorHAnsi" w:cstheme="majorHAnsi"/>
          <w:color w:val="000000" w:themeColor="text1"/>
        </w:rPr>
        <w:t>e</w:t>
      </w:r>
      <w:r w:rsidRPr="00E70F68">
        <w:rPr>
          <w:rFonts w:asciiTheme="majorHAnsi" w:hAnsiTheme="majorHAnsi" w:cstheme="majorHAnsi"/>
          <w:color w:val="000000" w:themeColor="text1"/>
        </w:rPr>
        <w:t>s : la sympathie, la joie, le respect partagés au sein d’une équipe conditionne</w:t>
      </w:r>
      <w:r w:rsidR="004906B0">
        <w:rPr>
          <w:rFonts w:asciiTheme="majorHAnsi" w:hAnsiTheme="majorHAnsi" w:cstheme="majorHAnsi"/>
          <w:color w:val="000000" w:themeColor="text1"/>
        </w:rPr>
        <w:t>nt</w:t>
      </w:r>
      <w:r w:rsidRPr="00E70F68">
        <w:rPr>
          <w:rFonts w:asciiTheme="majorHAnsi" w:hAnsiTheme="majorHAnsi" w:cstheme="majorHAnsi"/>
          <w:color w:val="000000" w:themeColor="text1"/>
        </w:rPr>
        <w:t xml:space="preserve"> la qualité du travail accompli, la confiance des clients et le succès des projets. Mais, justement parce qu’elles sont déterminantes pour le bon fonctionnement des organisations et la marche des affaires, les relations</w:t>
      </w:r>
      <w:r w:rsidR="001F6AF0">
        <w:rPr>
          <w:rFonts w:asciiTheme="majorHAnsi" w:hAnsiTheme="majorHAnsi" w:cstheme="majorHAnsi"/>
          <w:color w:val="000000" w:themeColor="text1"/>
        </w:rPr>
        <w:t>, l’écoute</w:t>
      </w:r>
      <w:r w:rsidRPr="00E70F68">
        <w:rPr>
          <w:rFonts w:asciiTheme="majorHAnsi" w:hAnsiTheme="majorHAnsi" w:cstheme="majorHAnsi"/>
          <w:color w:val="000000" w:themeColor="text1"/>
        </w:rPr>
        <w:t xml:space="preserve"> </w:t>
      </w:r>
      <w:r w:rsidR="007812DD" w:rsidRPr="00E70F68">
        <w:rPr>
          <w:rFonts w:asciiTheme="majorHAnsi" w:hAnsiTheme="majorHAnsi" w:cstheme="majorHAnsi"/>
          <w:color w:val="000000" w:themeColor="text1"/>
        </w:rPr>
        <w:t>et les émotions sont souvent mises à mal</w:t>
      </w:r>
      <w:r w:rsidRPr="00E70F68">
        <w:rPr>
          <w:rFonts w:asciiTheme="majorHAnsi" w:hAnsiTheme="majorHAnsi" w:cstheme="majorHAnsi"/>
          <w:color w:val="000000" w:themeColor="text1"/>
        </w:rPr>
        <w:t xml:space="preserve"> dans les organisations. Ces tensions sont aussi à l’origine de troubles psycho-sociaux</w:t>
      </w:r>
      <w:r w:rsidR="007812DD" w:rsidRPr="00E70F68">
        <w:rPr>
          <w:rFonts w:asciiTheme="majorHAnsi" w:hAnsiTheme="majorHAnsi" w:cstheme="majorHAnsi"/>
          <w:color w:val="000000" w:themeColor="text1"/>
        </w:rPr>
        <w:t xml:space="preserve">, </w:t>
      </w:r>
      <w:r w:rsidRPr="00E70F68">
        <w:rPr>
          <w:rFonts w:asciiTheme="majorHAnsi" w:hAnsiTheme="majorHAnsi" w:cstheme="majorHAnsi"/>
          <w:color w:val="000000" w:themeColor="text1"/>
        </w:rPr>
        <w:t>d’une souffrance accrue</w:t>
      </w:r>
      <w:r w:rsidR="00367F7C" w:rsidRPr="00E70F68">
        <w:rPr>
          <w:rFonts w:asciiTheme="majorHAnsi" w:hAnsiTheme="majorHAnsi" w:cstheme="majorHAnsi"/>
          <w:color w:val="000000" w:themeColor="text1"/>
        </w:rPr>
        <w:t xml:space="preserve"> </w:t>
      </w:r>
      <w:r w:rsidR="0014362F">
        <w:rPr>
          <w:rFonts w:asciiTheme="majorHAnsi" w:hAnsiTheme="majorHAnsi" w:cstheme="majorHAnsi"/>
          <w:color w:val="000000" w:themeColor="text1"/>
        </w:rPr>
        <w:t xml:space="preserve">au travail </w:t>
      </w:r>
      <w:r w:rsidR="00367F7C" w:rsidRPr="00E70F68">
        <w:rPr>
          <w:rFonts w:asciiTheme="majorHAnsi" w:hAnsiTheme="majorHAnsi" w:cstheme="majorHAnsi"/>
          <w:color w:val="000000" w:themeColor="text1"/>
        </w:rPr>
        <w:t xml:space="preserve">– </w:t>
      </w:r>
      <w:proofErr w:type="spellStart"/>
      <w:r w:rsidR="00367F7C" w:rsidRPr="00E70F68">
        <w:rPr>
          <w:rFonts w:asciiTheme="majorHAnsi" w:hAnsiTheme="majorHAnsi" w:cstheme="majorHAnsi"/>
          <w:color w:val="000000" w:themeColor="text1"/>
        </w:rPr>
        <w:t>burn</w:t>
      </w:r>
      <w:proofErr w:type="spellEnd"/>
      <w:r w:rsidR="00367F7C" w:rsidRPr="00E70F68">
        <w:rPr>
          <w:rFonts w:asciiTheme="majorHAnsi" w:hAnsiTheme="majorHAnsi" w:cstheme="majorHAnsi"/>
          <w:color w:val="000000" w:themeColor="text1"/>
        </w:rPr>
        <w:t xml:space="preserve"> out, bore out, …-</w:t>
      </w:r>
      <w:r w:rsidRPr="00E70F68">
        <w:rPr>
          <w:rFonts w:asciiTheme="majorHAnsi" w:hAnsiTheme="majorHAnsi" w:cstheme="majorHAnsi"/>
          <w:color w:val="000000" w:themeColor="text1"/>
        </w:rPr>
        <w:t xml:space="preserve"> </w:t>
      </w:r>
      <w:r w:rsidR="007812DD" w:rsidRPr="00E70F68">
        <w:rPr>
          <w:rFonts w:asciiTheme="majorHAnsi" w:hAnsiTheme="majorHAnsi" w:cstheme="majorHAnsi"/>
          <w:color w:val="000000" w:themeColor="text1"/>
        </w:rPr>
        <w:t>et à des situations bloquées.</w:t>
      </w:r>
    </w:p>
    <w:p w14:paraId="52B252BA" w14:textId="63C69C0D" w:rsidR="006B55BE" w:rsidRPr="00E70F68" w:rsidRDefault="007812DD" w:rsidP="000E08F8">
      <w:pPr>
        <w:contextualSpacing/>
        <w:jc w:val="both"/>
        <w:rPr>
          <w:rFonts w:asciiTheme="majorHAnsi" w:hAnsiTheme="majorHAnsi" w:cstheme="majorHAnsi"/>
          <w:color w:val="000000" w:themeColor="text1"/>
        </w:rPr>
      </w:pPr>
      <w:r w:rsidRPr="00E70F68">
        <w:rPr>
          <w:rFonts w:asciiTheme="majorHAnsi" w:hAnsiTheme="majorHAnsi" w:cstheme="majorHAnsi"/>
          <w:color w:val="000000" w:themeColor="text1"/>
        </w:rPr>
        <w:t>Ces</w:t>
      </w:r>
      <w:r w:rsidR="000656EF" w:rsidRPr="00E70F68">
        <w:rPr>
          <w:rFonts w:asciiTheme="majorHAnsi" w:hAnsiTheme="majorHAnsi" w:cstheme="majorHAnsi"/>
          <w:color w:val="000000" w:themeColor="text1"/>
        </w:rPr>
        <w:t xml:space="preserve"> entreprises si imaginatives </w:t>
      </w:r>
      <w:r w:rsidR="004906B0">
        <w:rPr>
          <w:rFonts w:asciiTheme="majorHAnsi" w:hAnsiTheme="majorHAnsi" w:cstheme="majorHAnsi"/>
          <w:color w:val="000000" w:themeColor="text1"/>
        </w:rPr>
        <w:t>–</w:t>
      </w:r>
      <w:r w:rsidR="00C94C2F" w:rsidRPr="00E70F68">
        <w:rPr>
          <w:rFonts w:asciiTheme="majorHAnsi" w:hAnsiTheme="majorHAnsi" w:cstheme="majorHAnsi"/>
          <w:color w:val="000000" w:themeColor="text1"/>
        </w:rPr>
        <w:t xml:space="preserve"> </w:t>
      </w:r>
      <w:r w:rsidR="004906B0">
        <w:rPr>
          <w:rFonts w:asciiTheme="majorHAnsi" w:hAnsiTheme="majorHAnsi" w:cstheme="majorHAnsi"/>
          <w:color w:val="000000" w:themeColor="text1"/>
        </w:rPr>
        <w:t>peut-être</w:t>
      </w:r>
      <w:r w:rsidR="00C94C2F" w:rsidRPr="00E70F68">
        <w:rPr>
          <w:rFonts w:asciiTheme="majorHAnsi" w:hAnsiTheme="majorHAnsi" w:cstheme="majorHAnsi"/>
          <w:color w:val="000000" w:themeColor="text1"/>
        </w:rPr>
        <w:t xml:space="preserve"> parce qu’elles confondent innovation et imagination - </w:t>
      </w:r>
      <w:r w:rsidR="000656EF" w:rsidRPr="00E70F68">
        <w:rPr>
          <w:rFonts w:asciiTheme="majorHAnsi" w:hAnsiTheme="majorHAnsi" w:cstheme="majorHAnsi"/>
          <w:color w:val="000000" w:themeColor="text1"/>
        </w:rPr>
        <w:t xml:space="preserve">quand il s’agit de créer de nouveaux produits, ignorent souvent certains scenarios pourtant à même de </w:t>
      </w:r>
      <w:r w:rsidR="00E7569A" w:rsidRPr="00E70F68">
        <w:rPr>
          <w:rFonts w:asciiTheme="majorHAnsi" w:hAnsiTheme="majorHAnsi" w:cstheme="majorHAnsi"/>
          <w:color w:val="000000" w:themeColor="text1"/>
        </w:rPr>
        <w:t xml:space="preserve">préserver le mouvement des émotions et de </w:t>
      </w:r>
      <w:r w:rsidR="000656EF" w:rsidRPr="00E70F68">
        <w:rPr>
          <w:rFonts w:asciiTheme="majorHAnsi" w:hAnsiTheme="majorHAnsi" w:cstheme="majorHAnsi"/>
          <w:color w:val="000000" w:themeColor="text1"/>
        </w:rPr>
        <w:t xml:space="preserve">créer dans la durée des relations de qualité entre les personnes et leurs milieux de vie. Comment cultiver l’imagination morale et </w:t>
      </w:r>
      <w:r w:rsidR="004906B0">
        <w:rPr>
          <w:rFonts w:asciiTheme="majorHAnsi" w:hAnsiTheme="majorHAnsi" w:cstheme="majorHAnsi"/>
          <w:color w:val="000000" w:themeColor="text1"/>
        </w:rPr>
        <w:t>établir des relations plus justes</w:t>
      </w:r>
      <w:r w:rsidR="000656EF" w:rsidRPr="00E70F68">
        <w:rPr>
          <w:rFonts w:asciiTheme="majorHAnsi" w:hAnsiTheme="majorHAnsi" w:cstheme="majorHAnsi"/>
          <w:color w:val="000000" w:themeColor="text1"/>
        </w:rPr>
        <w:t xml:space="preserve"> </w:t>
      </w:r>
      <w:r w:rsidR="004906B0">
        <w:rPr>
          <w:rFonts w:asciiTheme="majorHAnsi" w:hAnsiTheme="majorHAnsi" w:cstheme="majorHAnsi"/>
          <w:color w:val="000000" w:themeColor="text1"/>
        </w:rPr>
        <w:t>dans les lieux de travail</w:t>
      </w:r>
      <w:r w:rsidR="000656EF" w:rsidRPr="00E70F68">
        <w:rPr>
          <w:rFonts w:asciiTheme="majorHAnsi" w:hAnsiTheme="majorHAnsi" w:cstheme="majorHAnsi"/>
          <w:color w:val="000000" w:themeColor="text1"/>
        </w:rPr>
        <w:t xml:space="preserve"> ? </w:t>
      </w:r>
    </w:p>
    <w:p w14:paraId="1A0D30FC" w14:textId="555D89F2" w:rsidR="0014362F" w:rsidRDefault="006B55BE" w:rsidP="000E08F8">
      <w:pPr>
        <w:contextualSpacing/>
        <w:jc w:val="both"/>
        <w:rPr>
          <w:rFonts w:asciiTheme="majorHAnsi" w:hAnsiTheme="majorHAnsi" w:cstheme="majorHAnsi"/>
          <w:color w:val="000000" w:themeColor="text1"/>
        </w:rPr>
      </w:pPr>
      <w:r w:rsidRPr="00E70F68">
        <w:rPr>
          <w:rFonts w:asciiTheme="majorHAnsi" w:hAnsiTheme="majorHAnsi" w:cstheme="majorHAnsi"/>
          <w:color w:val="000000" w:themeColor="text1"/>
        </w:rPr>
        <w:t xml:space="preserve">La philosophe Martha Nussbaum, à travers ses travaux sur la vulnérabilité, les émotions et les capacités, donne plusieurs pistes fructueuses pour réfléchir </w:t>
      </w:r>
      <w:r w:rsidR="0014362F">
        <w:rPr>
          <w:rFonts w:asciiTheme="majorHAnsi" w:hAnsiTheme="majorHAnsi" w:cstheme="majorHAnsi"/>
          <w:color w:val="000000" w:themeColor="text1"/>
        </w:rPr>
        <w:t xml:space="preserve">au sens et à la qualité des relations au travail. </w:t>
      </w:r>
    </w:p>
    <w:p w14:paraId="499D05B6" w14:textId="1971EFEC" w:rsidR="00A572C1" w:rsidRDefault="0014362F" w:rsidP="000E08F8">
      <w:pPr>
        <w:contextualSpacing/>
        <w:jc w:val="both"/>
        <w:rPr>
          <w:rFonts w:asciiTheme="majorHAnsi" w:hAnsiTheme="majorHAnsi" w:cstheme="majorHAnsi"/>
          <w:color w:val="000000" w:themeColor="text1"/>
        </w:rPr>
      </w:pPr>
      <w:r>
        <w:rPr>
          <w:rFonts w:asciiTheme="majorHAnsi" w:hAnsiTheme="majorHAnsi" w:cstheme="majorHAnsi"/>
          <w:color w:val="000000" w:themeColor="text1"/>
        </w:rPr>
        <w:t>N</w:t>
      </w:r>
      <w:r w:rsidR="004906B0">
        <w:rPr>
          <w:rFonts w:asciiTheme="majorHAnsi" w:hAnsiTheme="majorHAnsi" w:cstheme="majorHAnsi"/>
          <w:color w:val="000000" w:themeColor="text1"/>
        </w:rPr>
        <w:t xml:space="preserve">ous vous proposons d’explorer </w:t>
      </w:r>
      <w:r>
        <w:rPr>
          <w:rFonts w:asciiTheme="majorHAnsi" w:hAnsiTheme="majorHAnsi" w:cstheme="majorHAnsi"/>
          <w:color w:val="000000" w:themeColor="text1"/>
        </w:rPr>
        <w:t>ces questions le 13 septembre prochain</w:t>
      </w:r>
      <w:r w:rsidR="00B7438A">
        <w:rPr>
          <w:rFonts w:asciiTheme="majorHAnsi" w:hAnsiTheme="majorHAnsi" w:cstheme="majorHAnsi"/>
          <w:color w:val="000000" w:themeColor="text1"/>
        </w:rPr>
        <w:t>, selon ce programme</w:t>
      </w:r>
      <w:r w:rsidR="004906B0">
        <w:rPr>
          <w:rFonts w:asciiTheme="majorHAnsi" w:hAnsiTheme="majorHAnsi" w:cstheme="majorHAnsi"/>
          <w:color w:val="000000" w:themeColor="text1"/>
        </w:rPr>
        <w:t xml:space="preserve"> : </w:t>
      </w:r>
    </w:p>
    <w:p w14:paraId="23AD567D" w14:textId="4BDBC72F" w:rsidR="00B7438A" w:rsidRDefault="00B7438A" w:rsidP="000E08F8">
      <w:pPr>
        <w:contextualSpacing/>
        <w:jc w:val="both"/>
        <w:rPr>
          <w:rFonts w:asciiTheme="majorHAnsi" w:hAnsiTheme="majorHAnsi" w:cstheme="majorHAnsi"/>
          <w:color w:val="000000" w:themeColor="text1"/>
        </w:rPr>
      </w:pPr>
    </w:p>
    <w:p w14:paraId="6BA92BB7" w14:textId="248539A8" w:rsidR="00B7438A" w:rsidRDefault="00B7438A" w:rsidP="00B7438A">
      <w:pPr>
        <w:spacing w:after="0"/>
        <w:contextualSpacing/>
        <w:jc w:val="both"/>
        <w:rPr>
          <w:rFonts w:asciiTheme="majorHAnsi" w:hAnsiTheme="majorHAnsi" w:cstheme="majorHAnsi"/>
          <w:color w:val="000000" w:themeColor="text1"/>
          <w:lang w:val="en-US"/>
        </w:rPr>
      </w:pPr>
      <w:r w:rsidRPr="00B7438A">
        <w:rPr>
          <w:rFonts w:asciiTheme="majorHAnsi" w:hAnsiTheme="majorHAnsi" w:cstheme="majorHAnsi"/>
          <w:color w:val="000000" w:themeColor="text1"/>
          <w:lang w:val="en-US"/>
        </w:rPr>
        <w:t xml:space="preserve">9h30 – 9h45 </w:t>
      </w:r>
    </w:p>
    <w:p w14:paraId="3D984242" w14:textId="18974119" w:rsidR="00B7438A" w:rsidRPr="00B7438A" w:rsidRDefault="00B7438A" w:rsidP="00B7438A">
      <w:pPr>
        <w:pStyle w:val="Paragraphedeliste"/>
        <w:numPr>
          <w:ilvl w:val="0"/>
          <w:numId w:val="10"/>
        </w:numPr>
        <w:spacing w:after="0"/>
        <w:jc w:val="both"/>
        <w:rPr>
          <w:rFonts w:asciiTheme="majorHAnsi" w:hAnsiTheme="majorHAnsi" w:cstheme="majorHAnsi"/>
          <w:i/>
          <w:iCs/>
          <w:color w:val="000000" w:themeColor="text1"/>
        </w:rPr>
      </w:pPr>
      <w:r>
        <w:rPr>
          <w:rFonts w:asciiTheme="majorHAnsi" w:hAnsiTheme="majorHAnsi" w:cstheme="majorHAnsi"/>
          <w:i/>
          <w:iCs/>
          <w:color w:val="000000" w:themeColor="text1"/>
        </w:rPr>
        <w:t xml:space="preserve">Claire Harpet, Jean Philippe </w:t>
      </w:r>
      <w:proofErr w:type="spellStart"/>
      <w:r>
        <w:rPr>
          <w:rFonts w:asciiTheme="majorHAnsi" w:hAnsiTheme="majorHAnsi" w:cstheme="majorHAnsi"/>
          <w:i/>
          <w:iCs/>
          <w:color w:val="000000" w:themeColor="text1"/>
        </w:rPr>
        <w:t>Pierron</w:t>
      </w:r>
      <w:proofErr w:type="spellEnd"/>
      <w:r>
        <w:rPr>
          <w:rFonts w:asciiTheme="majorHAnsi" w:hAnsiTheme="majorHAnsi" w:cstheme="majorHAnsi"/>
          <w:i/>
          <w:iCs/>
          <w:color w:val="000000" w:themeColor="text1"/>
        </w:rPr>
        <w:t xml:space="preserve">, Didier </w:t>
      </w:r>
      <w:proofErr w:type="spellStart"/>
      <w:r>
        <w:rPr>
          <w:rFonts w:asciiTheme="majorHAnsi" w:hAnsiTheme="majorHAnsi" w:cstheme="majorHAnsi"/>
          <w:i/>
          <w:iCs/>
          <w:color w:val="000000" w:themeColor="text1"/>
        </w:rPr>
        <w:t>Vinot</w:t>
      </w:r>
      <w:proofErr w:type="spellEnd"/>
      <w:r w:rsidR="00AA0366">
        <w:rPr>
          <w:rFonts w:asciiTheme="majorHAnsi" w:hAnsiTheme="majorHAnsi" w:cstheme="majorHAnsi"/>
          <w:i/>
          <w:iCs/>
          <w:color w:val="000000" w:themeColor="text1"/>
        </w:rPr>
        <w:t xml:space="preserve"> </w:t>
      </w:r>
      <w:r w:rsidRPr="00B7438A">
        <w:rPr>
          <w:rFonts w:asciiTheme="majorHAnsi" w:hAnsiTheme="majorHAnsi" w:cstheme="majorHAnsi"/>
          <w:i/>
          <w:iCs/>
          <w:color w:val="000000" w:themeColor="text1"/>
        </w:rPr>
        <w:t xml:space="preserve">– </w:t>
      </w:r>
      <w:r>
        <w:rPr>
          <w:rFonts w:asciiTheme="majorHAnsi" w:eastAsia="Times New Roman" w:hAnsiTheme="majorHAnsi" w:cstheme="majorHAnsi"/>
          <w:i/>
          <w:iCs/>
          <w:color w:val="000000"/>
          <w:lang w:eastAsia="fr-FR"/>
        </w:rPr>
        <w:t>Accueil, présentation de la Chaire et des intervenants</w:t>
      </w:r>
    </w:p>
    <w:p w14:paraId="12BB7BDB" w14:textId="77777777" w:rsidR="00B7438A" w:rsidRPr="00AA0366" w:rsidRDefault="00B7438A" w:rsidP="00B7438A">
      <w:pPr>
        <w:spacing w:after="0"/>
        <w:contextualSpacing/>
        <w:jc w:val="both"/>
        <w:rPr>
          <w:rFonts w:asciiTheme="majorHAnsi" w:hAnsiTheme="majorHAnsi" w:cstheme="majorHAnsi"/>
          <w:color w:val="000000" w:themeColor="text1"/>
          <w:sz w:val="10"/>
          <w:szCs w:val="10"/>
        </w:rPr>
      </w:pPr>
    </w:p>
    <w:p w14:paraId="497544BE" w14:textId="285F50BD" w:rsidR="00B7438A" w:rsidRPr="00B7438A" w:rsidRDefault="00B7438A" w:rsidP="00B7438A">
      <w:pPr>
        <w:spacing w:after="0"/>
        <w:contextualSpacing/>
        <w:jc w:val="both"/>
        <w:rPr>
          <w:rFonts w:asciiTheme="majorHAnsi" w:hAnsiTheme="majorHAnsi" w:cstheme="majorHAnsi"/>
          <w:color w:val="000000" w:themeColor="text1"/>
          <w:lang w:val="en-US"/>
        </w:rPr>
      </w:pPr>
      <w:r w:rsidRPr="00B7438A">
        <w:rPr>
          <w:rFonts w:asciiTheme="majorHAnsi" w:hAnsiTheme="majorHAnsi" w:cstheme="majorHAnsi"/>
          <w:color w:val="000000" w:themeColor="text1"/>
          <w:lang w:val="en-US"/>
        </w:rPr>
        <w:t>9h45 – 11h15</w:t>
      </w:r>
    </w:p>
    <w:p w14:paraId="5CEB8F78" w14:textId="77777777" w:rsidR="00B7438A" w:rsidRPr="00B7438A" w:rsidRDefault="00B7438A" w:rsidP="00B7438A">
      <w:pPr>
        <w:pStyle w:val="Paragraphedeliste"/>
        <w:numPr>
          <w:ilvl w:val="0"/>
          <w:numId w:val="10"/>
        </w:numPr>
        <w:spacing w:after="0"/>
        <w:jc w:val="both"/>
        <w:rPr>
          <w:rFonts w:asciiTheme="majorHAnsi" w:hAnsiTheme="majorHAnsi" w:cstheme="majorHAnsi"/>
          <w:i/>
          <w:iCs/>
          <w:color w:val="000000" w:themeColor="text1"/>
        </w:rPr>
      </w:pPr>
      <w:r w:rsidRPr="00B7438A">
        <w:rPr>
          <w:rFonts w:asciiTheme="majorHAnsi" w:hAnsiTheme="majorHAnsi" w:cstheme="majorHAnsi"/>
          <w:i/>
          <w:iCs/>
          <w:color w:val="000000" w:themeColor="text1"/>
        </w:rPr>
        <w:t xml:space="preserve">Solange </w:t>
      </w:r>
      <w:proofErr w:type="spellStart"/>
      <w:r w:rsidRPr="00B7438A">
        <w:rPr>
          <w:rFonts w:asciiTheme="majorHAnsi" w:hAnsiTheme="majorHAnsi" w:cstheme="majorHAnsi"/>
          <w:i/>
          <w:iCs/>
          <w:color w:val="000000" w:themeColor="text1"/>
        </w:rPr>
        <w:t>Chavel</w:t>
      </w:r>
      <w:proofErr w:type="spellEnd"/>
      <w:r w:rsidRPr="00B7438A">
        <w:rPr>
          <w:rFonts w:asciiTheme="majorHAnsi" w:hAnsiTheme="majorHAnsi" w:cstheme="majorHAnsi"/>
          <w:i/>
          <w:iCs/>
          <w:color w:val="000000" w:themeColor="text1"/>
        </w:rPr>
        <w:t xml:space="preserve"> – </w:t>
      </w:r>
      <w:proofErr w:type="spellStart"/>
      <w:r w:rsidRPr="00B7438A">
        <w:rPr>
          <w:rFonts w:asciiTheme="majorHAnsi" w:eastAsia="Times New Roman" w:hAnsiTheme="majorHAnsi" w:cstheme="majorHAnsi"/>
          <w:i/>
          <w:iCs/>
          <w:color w:val="000000"/>
          <w:lang w:eastAsia="fr-FR"/>
        </w:rPr>
        <w:t>Poetic</w:t>
      </w:r>
      <w:proofErr w:type="spellEnd"/>
      <w:r w:rsidRPr="00B7438A">
        <w:rPr>
          <w:rFonts w:asciiTheme="majorHAnsi" w:eastAsia="Times New Roman" w:hAnsiTheme="majorHAnsi" w:cstheme="majorHAnsi"/>
          <w:i/>
          <w:iCs/>
          <w:color w:val="000000"/>
          <w:lang w:eastAsia="fr-FR"/>
        </w:rPr>
        <w:t xml:space="preserve"> Justice au travail ?</w:t>
      </w:r>
    </w:p>
    <w:p w14:paraId="421AD458" w14:textId="50FAEC28" w:rsidR="00B7438A" w:rsidRPr="00B7438A" w:rsidRDefault="00B7438A" w:rsidP="00B7438A">
      <w:pPr>
        <w:pStyle w:val="Paragraphedeliste"/>
        <w:numPr>
          <w:ilvl w:val="0"/>
          <w:numId w:val="10"/>
        </w:numPr>
        <w:spacing w:after="0"/>
        <w:jc w:val="both"/>
        <w:rPr>
          <w:rFonts w:asciiTheme="majorHAnsi" w:hAnsiTheme="majorHAnsi" w:cstheme="majorHAnsi"/>
          <w:i/>
          <w:iCs/>
          <w:color w:val="000000" w:themeColor="text1"/>
        </w:rPr>
      </w:pPr>
      <w:r w:rsidRPr="00B7438A">
        <w:rPr>
          <w:rFonts w:asciiTheme="majorHAnsi" w:hAnsiTheme="majorHAnsi" w:cstheme="majorHAnsi"/>
          <w:i/>
          <w:iCs/>
          <w:color w:val="000000" w:themeColor="text1"/>
        </w:rPr>
        <w:t xml:space="preserve">Mathieu </w:t>
      </w:r>
      <w:proofErr w:type="spellStart"/>
      <w:r w:rsidRPr="00B7438A">
        <w:rPr>
          <w:rFonts w:asciiTheme="majorHAnsi" w:hAnsiTheme="majorHAnsi" w:cstheme="majorHAnsi"/>
          <w:i/>
          <w:iCs/>
          <w:color w:val="000000" w:themeColor="text1"/>
        </w:rPr>
        <w:t>Detchessahar</w:t>
      </w:r>
      <w:proofErr w:type="spellEnd"/>
      <w:r w:rsidRPr="00B7438A">
        <w:rPr>
          <w:rFonts w:asciiTheme="majorHAnsi" w:hAnsiTheme="majorHAnsi" w:cstheme="majorHAnsi"/>
          <w:i/>
          <w:iCs/>
          <w:color w:val="000000" w:themeColor="text1"/>
        </w:rPr>
        <w:t xml:space="preserve"> – </w:t>
      </w:r>
      <w:r w:rsidRPr="00B7438A">
        <w:rPr>
          <w:rFonts w:asciiTheme="majorHAnsi" w:eastAsia="Times New Roman" w:hAnsiTheme="majorHAnsi" w:cstheme="majorHAnsi"/>
          <w:i/>
          <w:iCs/>
          <w:color w:val="000000"/>
          <w:shd w:val="clear" w:color="auto" w:fill="FFFFFF"/>
          <w:lang w:eastAsia="fr-FR"/>
        </w:rPr>
        <w:t>Soigner le travail: l'enjeu du dialogue </w:t>
      </w:r>
    </w:p>
    <w:p w14:paraId="4542A095" w14:textId="77777777" w:rsidR="00B7438A" w:rsidRPr="00AA0366" w:rsidRDefault="00B7438A" w:rsidP="00B7438A">
      <w:pPr>
        <w:pStyle w:val="Paragraphedeliste"/>
        <w:spacing w:after="0"/>
        <w:jc w:val="both"/>
        <w:rPr>
          <w:rFonts w:asciiTheme="majorHAnsi" w:hAnsiTheme="majorHAnsi" w:cstheme="majorHAnsi"/>
          <w:i/>
          <w:iCs/>
          <w:color w:val="000000" w:themeColor="text1"/>
          <w:sz w:val="10"/>
          <w:szCs w:val="10"/>
        </w:rPr>
      </w:pPr>
    </w:p>
    <w:p w14:paraId="00616650" w14:textId="2A3273BA" w:rsidR="00B7438A" w:rsidRPr="00B7438A" w:rsidRDefault="00B7438A" w:rsidP="00B7438A">
      <w:pPr>
        <w:spacing w:after="0"/>
        <w:jc w:val="both"/>
        <w:rPr>
          <w:rFonts w:asciiTheme="majorHAnsi" w:hAnsiTheme="majorHAnsi" w:cstheme="majorHAnsi"/>
          <w:color w:val="000000" w:themeColor="text1"/>
        </w:rPr>
      </w:pPr>
      <w:r>
        <w:rPr>
          <w:rFonts w:asciiTheme="majorHAnsi" w:hAnsiTheme="majorHAnsi" w:cstheme="majorHAnsi"/>
          <w:color w:val="000000" w:themeColor="text1"/>
        </w:rPr>
        <w:t>11</w:t>
      </w:r>
      <w:r w:rsidRPr="00B7438A">
        <w:rPr>
          <w:rFonts w:asciiTheme="majorHAnsi" w:hAnsiTheme="majorHAnsi" w:cstheme="majorHAnsi"/>
          <w:color w:val="000000" w:themeColor="text1"/>
        </w:rPr>
        <w:t>h</w:t>
      </w:r>
      <w:r>
        <w:rPr>
          <w:rFonts w:asciiTheme="majorHAnsi" w:hAnsiTheme="majorHAnsi" w:cstheme="majorHAnsi"/>
          <w:color w:val="000000" w:themeColor="text1"/>
        </w:rPr>
        <w:t>30</w:t>
      </w:r>
      <w:r w:rsidRPr="00B7438A">
        <w:rPr>
          <w:rFonts w:asciiTheme="majorHAnsi" w:hAnsiTheme="majorHAnsi" w:cstheme="majorHAnsi"/>
          <w:color w:val="000000" w:themeColor="text1"/>
        </w:rPr>
        <w:t xml:space="preserve"> – 1</w:t>
      </w:r>
      <w:r>
        <w:rPr>
          <w:rFonts w:asciiTheme="majorHAnsi" w:hAnsiTheme="majorHAnsi" w:cstheme="majorHAnsi"/>
          <w:color w:val="000000" w:themeColor="text1"/>
        </w:rPr>
        <w:t>3</w:t>
      </w:r>
      <w:r w:rsidRPr="00B7438A">
        <w:rPr>
          <w:rFonts w:asciiTheme="majorHAnsi" w:hAnsiTheme="majorHAnsi" w:cstheme="majorHAnsi"/>
          <w:color w:val="000000" w:themeColor="text1"/>
        </w:rPr>
        <w:t>h</w:t>
      </w:r>
      <w:r>
        <w:rPr>
          <w:rFonts w:asciiTheme="majorHAnsi" w:hAnsiTheme="majorHAnsi" w:cstheme="majorHAnsi"/>
          <w:color w:val="000000" w:themeColor="text1"/>
        </w:rPr>
        <w:t>00</w:t>
      </w:r>
    </w:p>
    <w:p w14:paraId="2C279276" w14:textId="1C7FEECF" w:rsidR="005A5E08" w:rsidRPr="00B7438A" w:rsidRDefault="001F6AF0" w:rsidP="00B7438A">
      <w:pPr>
        <w:pStyle w:val="Paragraphedeliste"/>
        <w:numPr>
          <w:ilvl w:val="0"/>
          <w:numId w:val="10"/>
        </w:numPr>
        <w:spacing w:after="0"/>
        <w:jc w:val="both"/>
        <w:rPr>
          <w:rFonts w:asciiTheme="majorHAnsi" w:hAnsiTheme="majorHAnsi" w:cstheme="majorHAnsi"/>
          <w:i/>
          <w:iCs/>
          <w:color w:val="000000" w:themeColor="text1"/>
        </w:rPr>
      </w:pPr>
      <w:r w:rsidRPr="00B7438A">
        <w:rPr>
          <w:rFonts w:asciiTheme="majorHAnsi" w:hAnsiTheme="majorHAnsi" w:cstheme="majorHAnsi"/>
          <w:i/>
          <w:iCs/>
          <w:color w:val="000000" w:themeColor="text1"/>
        </w:rPr>
        <w:t xml:space="preserve">Cécile </w:t>
      </w:r>
      <w:proofErr w:type="spellStart"/>
      <w:r w:rsidRPr="00B7438A">
        <w:rPr>
          <w:rFonts w:asciiTheme="majorHAnsi" w:hAnsiTheme="majorHAnsi" w:cstheme="majorHAnsi"/>
          <w:i/>
          <w:iCs/>
          <w:color w:val="000000" w:themeColor="text1"/>
        </w:rPr>
        <w:t>Ezvan</w:t>
      </w:r>
      <w:proofErr w:type="spellEnd"/>
      <w:r w:rsidRPr="00B7438A">
        <w:rPr>
          <w:rFonts w:asciiTheme="majorHAnsi" w:hAnsiTheme="majorHAnsi" w:cstheme="majorHAnsi"/>
          <w:i/>
          <w:iCs/>
          <w:color w:val="000000" w:themeColor="text1"/>
        </w:rPr>
        <w:t xml:space="preserve"> – </w:t>
      </w:r>
      <w:r w:rsidR="005A5E08" w:rsidRPr="00B7438A">
        <w:rPr>
          <w:rFonts w:asciiTheme="majorHAnsi" w:hAnsiTheme="majorHAnsi" w:cstheme="majorHAnsi"/>
          <w:i/>
          <w:iCs/>
          <w:color w:val="000000" w:themeColor="text1"/>
        </w:rPr>
        <w:t>Les Capacités relationnelles au travail, corrosives ou fertiles ?</w:t>
      </w:r>
    </w:p>
    <w:p w14:paraId="5C3789F9" w14:textId="2E50E749" w:rsidR="00B7438A" w:rsidRPr="00B7438A" w:rsidRDefault="00B7438A" w:rsidP="00B7438A">
      <w:pPr>
        <w:pStyle w:val="Paragraphedeliste"/>
        <w:numPr>
          <w:ilvl w:val="0"/>
          <w:numId w:val="10"/>
        </w:numPr>
        <w:spacing w:after="0"/>
        <w:rPr>
          <w:rFonts w:asciiTheme="majorHAnsi" w:eastAsia="Times New Roman" w:hAnsiTheme="majorHAnsi" w:cstheme="majorHAnsi"/>
          <w:i/>
          <w:iCs/>
          <w:lang w:eastAsia="fr-FR"/>
        </w:rPr>
      </w:pPr>
      <w:r w:rsidRPr="00B7438A">
        <w:rPr>
          <w:rFonts w:asciiTheme="majorHAnsi" w:eastAsia="Times New Roman" w:hAnsiTheme="majorHAnsi" w:cstheme="majorHAnsi"/>
          <w:i/>
          <w:iCs/>
          <w:color w:val="000000"/>
          <w:shd w:val="clear" w:color="auto" w:fill="FFFFFF"/>
          <w:lang w:eastAsia="fr-FR"/>
        </w:rPr>
        <w:t xml:space="preserve">Anouk </w:t>
      </w:r>
      <w:proofErr w:type="spellStart"/>
      <w:r w:rsidRPr="00B7438A">
        <w:rPr>
          <w:rFonts w:asciiTheme="majorHAnsi" w:eastAsia="Times New Roman" w:hAnsiTheme="majorHAnsi" w:cstheme="majorHAnsi"/>
          <w:i/>
          <w:iCs/>
          <w:color w:val="000000"/>
          <w:shd w:val="clear" w:color="auto" w:fill="FFFFFF"/>
          <w:lang w:eastAsia="fr-FR"/>
        </w:rPr>
        <w:t>Grevin</w:t>
      </w:r>
      <w:proofErr w:type="spellEnd"/>
      <w:r w:rsidRPr="00B7438A">
        <w:rPr>
          <w:rFonts w:asciiTheme="majorHAnsi" w:eastAsia="Times New Roman" w:hAnsiTheme="majorHAnsi" w:cstheme="majorHAnsi"/>
          <w:i/>
          <w:iCs/>
          <w:color w:val="000000"/>
          <w:shd w:val="clear" w:color="auto" w:fill="FFFFFF"/>
          <w:lang w:eastAsia="fr-FR"/>
        </w:rPr>
        <w:t xml:space="preserve"> - </w:t>
      </w:r>
      <w:r w:rsidRPr="00B7438A">
        <w:rPr>
          <w:rFonts w:asciiTheme="majorHAnsi" w:eastAsia="Times New Roman" w:hAnsiTheme="majorHAnsi" w:cstheme="majorHAnsi"/>
          <w:i/>
          <w:iCs/>
          <w:color w:val="000000"/>
          <w:lang w:eastAsia="fr-FR"/>
        </w:rPr>
        <w:t>Expériences d'entreprises qui investissent les capacités relationnelles au travail</w:t>
      </w:r>
    </w:p>
    <w:p w14:paraId="70C59E0E" w14:textId="3840B958" w:rsidR="00B7438A" w:rsidRPr="00AA0366" w:rsidRDefault="00B7438A" w:rsidP="00B7438A">
      <w:pPr>
        <w:spacing w:after="0"/>
        <w:rPr>
          <w:rFonts w:asciiTheme="majorHAnsi" w:eastAsia="Times New Roman" w:hAnsiTheme="majorHAnsi" w:cstheme="majorHAnsi"/>
          <w:i/>
          <w:iCs/>
          <w:sz w:val="10"/>
          <w:szCs w:val="10"/>
          <w:lang w:eastAsia="fr-FR"/>
        </w:rPr>
      </w:pPr>
    </w:p>
    <w:p w14:paraId="2613422E" w14:textId="6990BFE5" w:rsidR="00B7438A" w:rsidRDefault="00B7438A" w:rsidP="00B7438A">
      <w:pPr>
        <w:spacing w:after="0"/>
        <w:rPr>
          <w:rFonts w:asciiTheme="majorHAnsi" w:eastAsia="Times New Roman" w:hAnsiTheme="majorHAnsi" w:cstheme="majorHAnsi"/>
          <w:i/>
          <w:iCs/>
          <w:lang w:eastAsia="fr-FR"/>
        </w:rPr>
      </w:pPr>
      <w:r>
        <w:rPr>
          <w:rFonts w:asciiTheme="majorHAnsi" w:eastAsia="Times New Roman" w:hAnsiTheme="majorHAnsi" w:cstheme="majorHAnsi"/>
          <w:i/>
          <w:iCs/>
          <w:lang w:eastAsia="fr-FR"/>
        </w:rPr>
        <w:t>Pause déjeuner</w:t>
      </w:r>
    </w:p>
    <w:p w14:paraId="711E9632" w14:textId="3D74EC7B" w:rsidR="00B7438A" w:rsidRPr="00AA0366" w:rsidRDefault="00B7438A" w:rsidP="00B7438A">
      <w:pPr>
        <w:spacing w:after="0"/>
        <w:rPr>
          <w:rFonts w:asciiTheme="majorHAnsi" w:eastAsia="Times New Roman" w:hAnsiTheme="majorHAnsi" w:cstheme="majorHAnsi"/>
          <w:i/>
          <w:iCs/>
          <w:sz w:val="10"/>
          <w:szCs w:val="10"/>
          <w:lang w:eastAsia="fr-FR"/>
        </w:rPr>
      </w:pPr>
    </w:p>
    <w:p w14:paraId="49A10F50" w14:textId="39AE767B" w:rsidR="00B7438A" w:rsidRPr="00B7438A" w:rsidRDefault="00B7438A" w:rsidP="00B7438A">
      <w:pPr>
        <w:spacing w:after="0"/>
        <w:rPr>
          <w:rFonts w:asciiTheme="majorHAnsi" w:eastAsia="Times New Roman" w:hAnsiTheme="majorHAnsi" w:cstheme="majorHAnsi"/>
          <w:i/>
          <w:iCs/>
          <w:lang w:eastAsia="fr-FR"/>
        </w:rPr>
      </w:pPr>
      <w:r>
        <w:rPr>
          <w:rFonts w:asciiTheme="majorHAnsi" w:eastAsia="Times New Roman" w:hAnsiTheme="majorHAnsi" w:cstheme="majorHAnsi"/>
          <w:i/>
          <w:iCs/>
          <w:lang w:eastAsia="fr-FR"/>
        </w:rPr>
        <w:t>14h00 – 15h30</w:t>
      </w:r>
    </w:p>
    <w:p w14:paraId="21B7ABB3" w14:textId="37D62B89" w:rsidR="00C915DD" w:rsidRPr="00B7438A" w:rsidRDefault="00CF0714" w:rsidP="00B7438A">
      <w:pPr>
        <w:pStyle w:val="NormalWeb"/>
        <w:numPr>
          <w:ilvl w:val="0"/>
          <w:numId w:val="10"/>
        </w:numPr>
        <w:spacing w:before="0" w:beforeAutospacing="0" w:after="0" w:afterAutospacing="0"/>
        <w:rPr>
          <w:rFonts w:asciiTheme="majorHAnsi" w:eastAsia="Times New Roman" w:hAnsiTheme="majorHAnsi" w:cstheme="majorHAnsi"/>
          <w:i/>
          <w:iCs/>
          <w:color w:val="000000"/>
          <w:sz w:val="22"/>
          <w:szCs w:val="22"/>
        </w:rPr>
      </w:pPr>
      <w:r w:rsidRPr="00B7438A">
        <w:rPr>
          <w:rFonts w:asciiTheme="majorHAnsi" w:hAnsiTheme="majorHAnsi" w:cstheme="majorHAnsi"/>
          <w:i/>
          <w:iCs/>
          <w:color w:val="000000" w:themeColor="text1"/>
          <w:sz w:val="22"/>
          <w:szCs w:val="22"/>
        </w:rPr>
        <w:t xml:space="preserve">Brenda </w:t>
      </w:r>
      <w:proofErr w:type="spellStart"/>
      <w:r w:rsidR="00B7438A">
        <w:rPr>
          <w:rFonts w:asciiTheme="majorHAnsi" w:hAnsiTheme="majorHAnsi" w:cstheme="majorHAnsi"/>
          <w:i/>
          <w:iCs/>
          <w:color w:val="000000" w:themeColor="text1"/>
          <w:sz w:val="22"/>
          <w:szCs w:val="22"/>
        </w:rPr>
        <w:t>Bogaert</w:t>
      </w:r>
      <w:proofErr w:type="spellEnd"/>
      <w:r w:rsidR="00B7438A">
        <w:rPr>
          <w:rFonts w:asciiTheme="majorHAnsi" w:hAnsiTheme="majorHAnsi" w:cstheme="majorHAnsi"/>
          <w:i/>
          <w:iCs/>
          <w:color w:val="000000" w:themeColor="text1"/>
          <w:sz w:val="22"/>
          <w:szCs w:val="22"/>
        </w:rPr>
        <w:t xml:space="preserve"> </w:t>
      </w:r>
      <w:r w:rsidR="0052301D" w:rsidRPr="00B7438A">
        <w:rPr>
          <w:rFonts w:asciiTheme="majorHAnsi" w:hAnsiTheme="majorHAnsi" w:cstheme="majorHAnsi"/>
          <w:i/>
          <w:iCs/>
          <w:color w:val="000000" w:themeColor="text1"/>
          <w:sz w:val="22"/>
          <w:szCs w:val="22"/>
        </w:rPr>
        <w:t xml:space="preserve">– </w:t>
      </w:r>
      <w:r w:rsidR="00C915DD" w:rsidRPr="00B7438A">
        <w:rPr>
          <w:rFonts w:asciiTheme="majorHAnsi" w:eastAsia="Times New Roman" w:hAnsiTheme="majorHAnsi" w:cstheme="majorHAnsi"/>
          <w:i/>
          <w:iCs/>
          <w:color w:val="000000"/>
          <w:sz w:val="22"/>
          <w:szCs w:val="22"/>
        </w:rPr>
        <w:t>La double peine des maladies qui dérangent: expulsion de la société, exclusion au travail</w:t>
      </w:r>
    </w:p>
    <w:p w14:paraId="067969C7" w14:textId="0077CEE8" w:rsidR="00E251A3" w:rsidRPr="00B7438A" w:rsidRDefault="00CF0714" w:rsidP="00B7438A">
      <w:pPr>
        <w:pStyle w:val="NormalWeb"/>
        <w:numPr>
          <w:ilvl w:val="0"/>
          <w:numId w:val="10"/>
        </w:numPr>
        <w:spacing w:before="0" w:beforeAutospacing="0" w:after="0" w:afterAutospacing="0"/>
        <w:rPr>
          <w:rFonts w:asciiTheme="majorHAnsi" w:hAnsiTheme="majorHAnsi" w:cstheme="majorHAnsi"/>
          <w:i/>
          <w:iCs/>
          <w:color w:val="000000" w:themeColor="text1"/>
          <w:sz w:val="22"/>
          <w:szCs w:val="22"/>
        </w:rPr>
      </w:pPr>
      <w:r w:rsidRPr="00B7438A">
        <w:rPr>
          <w:rFonts w:asciiTheme="majorHAnsi" w:hAnsiTheme="majorHAnsi" w:cstheme="majorHAnsi"/>
          <w:i/>
          <w:iCs/>
          <w:color w:val="000000" w:themeColor="text1"/>
          <w:sz w:val="22"/>
          <w:szCs w:val="22"/>
        </w:rPr>
        <w:t>Jean</w:t>
      </w:r>
      <w:r w:rsidR="00D867CB">
        <w:rPr>
          <w:rFonts w:asciiTheme="majorHAnsi" w:hAnsiTheme="majorHAnsi" w:cstheme="majorHAnsi"/>
          <w:i/>
          <w:iCs/>
          <w:color w:val="000000" w:themeColor="text1"/>
          <w:sz w:val="22"/>
          <w:szCs w:val="22"/>
        </w:rPr>
        <w:t>-</w:t>
      </w:r>
      <w:r w:rsidRPr="00B7438A">
        <w:rPr>
          <w:rFonts w:asciiTheme="majorHAnsi" w:hAnsiTheme="majorHAnsi" w:cstheme="majorHAnsi"/>
          <w:i/>
          <w:iCs/>
          <w:color w:val="000000" w:themeColor="text1"/>
          <w:sz w:val="22"/>
          <w:szCs w:val="22"/>
        </w:rPr>
        <w:t xml:space="preserve">Philippe </w:t>
      </w:r>
      <w:proofErr w:type="spellStart"/>
      <w:r w:rsidRPr="00B7438A">
        <w:rPr>
          <w:rFonts w:asciiTheme="majorHAnsi" w:hAnsiTheme="majorHAnsi" w:cstheme="majorHAnsi"/>
          <w:i/>
          <w:iCs/>
          <w:color w:val="000000" w:themeColor="text1"/>
          <w:sz w:val="22"/>
          <w:szCs w:val="22"/>
        </w:rPr>
        <w:t>Pierron</w:t>
      </w:r>
      <w:proofErr w:type="spellEnd"/>
      <w:r w:rsidR="00EF7E9C" w:rsidRPr="00B7438A">
        <w:rPr>
          <w:rFonts w:asciiTheme="majorHAnsi" w:hAnsiTheme="majorHAnsi" w:cstheme="majorHAnsi"/>
          <w:i/>
          <w:iCs/>
          <w:color w:val="000000" w:themeColor="text1"/>
          <w:sz w:val="22"/>
          <w:szCs w:val="22"/>
        </w:rPr>
        <w:t xml:space="preserve"> </w:t>
      </w:r>
      <w:r w:rsidR="00C915DD" w:rsidRPr="00B7438A">
        <w:rPr>
          <w:rFonts w:asciiTheme="majorHAnsi" w:hAnsiTheme="majorHAnsi" w:cstheme="majorHAnsi"/>
          <w:i/>
          <w:iCs/>
          <w:color w:val="000000" w:themeColor="text1"/>
          <w:sz w:val="22"/>
          <w:szCs w:val="22"/>
        </w:rPr>
        <w:t xml:space="preserve">- </w:t>
      </w:r>
      <w:r w:rsidR="00C915DD" w:rsidRPr="00B7438A">
        <w:rPr>
          <w:rFonts w:asciiTheme="majorHAnsi" w:eastAsia="Times New Roman" w:hAnsiTheme="majorHAnsi" w:cstheme="majorHAnsi"/>
          <w:i/>
          <w:iCs/>
          <w:color w:val="000000"/>
          <w:sz w:val="22"/>
          <w:szCs w:val="22"/>
        </w:rPr>
        <w:t xml:space="preserve">Homo </w:t>
      </w:r>
      <w:proofErr w:type="spellStart"/>
      <w:r w:rsidR="00C915DD" w:rsidRPr="00B7438A">
        <w:rPr>
          <w:rFonts w:asciiTheme="majorHAnsi" w:eastAsia="Times New Roman" w:hAnsiTheme="majorHAnsi" w:cstheme="majorHAnsi"/>
          <w:i/>
          <w:iCs/>
          <w:color w:val="000000"/>
          <w:sz w:val="22"/>
          <w:szCs w:val="22"/>
        </w:rPr>
        <w:t>ludens</w:t>
      </w:r>
      <w:proofErr w:type="spellEnd"/>
      <w:r w:rsidR="00C915DD" w:rsidRPr="00B7438A">
        <w:rPr>
          <w:rFonts w:asciiTheme="majorHAnsi" w:eastAsia="Times New Roman" w:hAnsiTheme="majorHAnsi" w:cstheme="majorHAnsi"/>
          <w:i/>
          <w:iCs/>
          <w:color w:val="000000"/>
          <w:sz w:val="22"/>
          <w:szCs w:val="22"/>
        </w:rPr>
        <w:t xml:space="preserve"> versus homo </w:t>
      </w:r>
      <w:proofErr w:type="spellStart"/>
      <w:r w:rsidR="00C915DD" w:rsidRPr="00B7438A">
        <w:rPr>
          <w:rFonts w:asciiTheme="majorHAnsi" w:eastAsia="Times New Roman" w:hAnsiTheme="majorHAnsi" w:cstheme="majorHAnsi"/>
          <w:i/>
          <w:iCs/>
          <w:color w:val="000000"/>
          <w:sz w:val="22"/>
          <w:szCs w:val="22"/>
        </w:rPr>
        <w:t>oeconomicus</w:t>
      </w:r>
      <w:proofErr w:type="spellEnd"/>
      <w:r w:rsidR="00C915DD" w:rsidRPr="00B7438A">
        <w:rPr>
          <w:rFonts w:asciiTheme="majorHAnsi" w:eastAsia="Times New Roman" w:hAnsiTheme="majorHAnsi" w:cstheme="majorHAnsi"/>
          <w:i/>
          <w:iCs/>
          <w:color w:val="000000"/>
          <w:sz w:val="22"/>
          <w:szCs w:val="22"/>
        </w:rPr>
        <w:t>, le jeu au service d'une critique de la science de l'action </w:t>
      </w:r>
    </w:p>
    <w:p w14:paraId="1C54DB6D" w14:textId="77777777" w:rsidR="00B7438A" w:rsidRPr="00AA0366" w:rsidRDefault="00B7438A" w:rsidP="00B7438A">
      <w:pPr>
        <w:pStyle w:val="NormalWeb"/>
        <w:spacing w:before="0" w:beforeAutospacing="0" w:after="0" w:afterAutospacing="0"/>
        <w:ind w:left="720"/>
        <w:rPr>
          <w:rFonts w:asciiTheme="majorHAnsi" w:hAnsiTheme="majorHAnsi" w:cstheme="majorHAnsi"/>
          <w:i/>
          <w:iCs/>
          <w:color w:val="000000" w:themeColor="text1"/>
          <w:sz w:val="10"/>
          <w:szCs w:val="10"/>
        </w:rPr>
      </w:pPr>
    </w:p>
    <w:p w14:paraId="3C0D0B6E" w14:textId="001009C8" w:rsidR="00B7438A" w:rsidRPr="00B7438A" w:rsidRDefault="00FA3DC5" w:rsidP="00B7438A">
      <w:pPr>
        <w:pStyle w:val="NormalWeb"/>
        <w:spacing w:before="0" w:beforeAutospacing="0" w:after="0" w:afterAutospacing="0"/>
        <w:rPr>
          <w:rFonts w:asciiTheme="majorHAnsi" w:hAnsiTheme="majorHAnsi" w:cstheme="majorHAnsi"/>
          <w:i/>
          <w:iCs/>
          <w:color w:val="000000" w:themeColor="text1"/>
          <w:sz w:val="22"/>
          <w:szCs w:val="22"/>
        </w:rPr>
      </w:pPr>
      <w:r>
        <w:rPr>
          <w:rFonts w:asciiTheme="majorHAnsi" w:hAnsiTheme="majorHAnsi" w:cstheme="majorHAnsi"/>
          <w:i/>
          <w:iCs/>
          <w:color w:val="000000" w:themeColor="text1"/>
          <w:sz w:val="22"/>
          <w:szCs w:val="22"/>
        </w:rPr>
        <w:t>15</w:t>
      </w:r>
      <w:r w:rsidR="00B7438A">
        <w:rPr>
          <w:rFonts w:asciiTheme="majorHAnsi" w:hAnsiTheme="majorHAnsi" w:cstheme="majorHAnsi"/>
          <w:i/>
          <w:iCs/>
          <w:color w:val="000000" w:themeColor="text1"/>
          <w:sz w:val="22"/>
          <w:szCs w:val="22"/>
        </w:rPr>
        <w:t>h</w:t>
      </w:r>
      <w:r>
        <w:rPr>
          <w:rFonts w:asciiTheme="majorHAnsi" w:hAnsiTheme="majorHAnsi" w:cstheme="majorHAnsi"/>
          <w:i/>
          <w:iCs/>
          <w:color w:val="000000" w:themeColor="text1"/>
          <w:sz w:val="22"/>
          <w:szCs w:val="22"/>
        </w:rPr>
        <w:t>45</w:t>
      </w:r>
      <w:r w:rsidR="00B7438A">
        <w:rPr>
          <w:rFonts w:asciiTheme="majorHAnsi" w:hAnsiTheme="majorHAnsi" w:cstheme="majorHAnsi"/>
          <w:i/>
          <w:iCs/>
          <w:color w:val="000000" w:themeColor="text1"/>
          <w:sz w:val="22"/>
          <w:szCs w:val="22"/>
        </w:rPr>
        <w:t xml:space="preserve"> – 17h</w:t>
      </w:r>
      <w:r>
        <w:rPr>
          <w:rFonts w:asciiTheme="majorHAnsi" w:hAnsiTheme="majorHAnsi" w:cstheme="majorHAnsi"/>
          <w:i/>
          <w:iCs/>
          <w:color w:val="000000" w:themeColor="text1"/>
          <w:sz w:val="22"/>
          <w:szCs w:val="22"/>
        </w:rPr>
        <w:t>15</w:t>
      </w:r>
    </w:p>
    <w:p w14:paraId="00B49677" w14:textId="4A1C65AB" w:rsidR="00E251A3" w:rsidRPr="00B7438A" w:rsidRDefault="001F6AF0" w:rsidP="00B7438A">
      <w:pPr>
        <w:pStyle w:val="NormalWeb"/>
        <w:numPr>
          <w:ilvl w:val="0"/>
          <w:numId w:val="10"/>
        </w:numPr>
        <w:spacing w:before="0" w:beforeAutospacing="0" w:after="0" w:afterAutospacing="0"/>
        <w:rPr>
          <w:rFonts w:asciiTheme="majorHAnsi" w:hAnsiTheme="majorHAnsi" w:cstheme="majorHAnsi"/>
          <w:i/>
          <w:iCs/>
          <w:color w:val="000000" w:themeColor="text1"/>
          <w:sz w:val="22"/>
          <w:szCs w:val="22"/>
        </w:rPr>
      </w:pPr>
      <w:r w:rsidRPr="00B7438A">
        <w:rPr>
          <w:rFonts w:asciiTheme="majorHAnsi" w:hAnsiTheme="majorHAnsi" w:cstheme="majorHAnsi"/>
          <w:i/>
          <w:iCs/>
          <w:color w:val="000000" w:themeColor="text1"/>
          <w:sz w:val="22"/>
          <w:szCs w:val="22"/>
        </w:rPr>
        <w:t xml:space="preserve">Cécile Renouard – </w:t>
      </w:r>
      <w:r w:rsidR="00E251A3" w:rsidRPr="00B7438A">
        <w:rPr>
          <w:rFonts w:asciiTheme="majorHAnsi" w:eastAsia="Times New Roman" w:hAnsiTheme="majorHAnsi" w:cstheme="majorHAnsi"/>
          <w:i/>
          <w:iCs/>
          <w:color w:val="000000"/>
          <w:sz w:val="22"/>
          <w:szCs w:val="22"/>
        </w:rPr>
        <w:t>Des lieux pour imaginer un monde commun, l'expérience du Campus de la Transition</w:t>
      </w:r>
    </w:p>
    <w:p w14:paraId="3F22C6E4" w14:textId="30B0CCDA" w:rsidR="005A5E08" w:rsidRPr="00AA0366" w:rsidRDefault="00CF0714" w:rsidP="00B7438A">
      <w:pPr>
        <w:pStyle w:val="Paragraphedeliste"/>
        <w:numPr>
          <w:ilvl w:val="0"/>
          <w:numId w:val="10"/>
        </w:numPr>
        <w:spacing w:after="0"/>
        <w:jc w:val="both"/>
        <w:rPr>
          <w:rFonts w:asciiTheme="majorHAnsi" w:hAnsiTheme="majorHAnsi" w:cstheme="majorHAnsi"/>
          <w:i/>
          <w:iCs/>
          <w:color w:val="000000" w:themeColor="text1"/>
        </w:rPr>
      </w:pPr>
      <w:r w:rsidRPr="00B7438A">
        <w:rPr>
          <w:rFonts w:asciiTheme="majorHAnsi" w:hAnsiTheme="majorHAnsi" w:cstheme="majorHAnsi"/>
          <w:i/>
          <w:iCs/>
          <w:color w:val="000000" w:themeColor="text1"/>
        </w:rPr>
        <w:t xml:space="preserve">Didier </w:t>
      </w:r>
      <w:proofErr w:type="spellStart"/>
      <w:r w:rsidRPr="00B7438A">
        <w:rPr>
          <w:rFonts w:asciiTheme="majorHAnsi" w:hAnsiTheme="majorHAnsi" w:cstheme="majorHAnsi"/>
          <w:i/>
          <w:iCs/>
          <w:color w:val="000000" w:themeColor="text1"/>
        </w:rPr>
        <w:t>Vinot</w:t>
      </w:r>
      <w:proofErr w:type="spellEnd"/>
      <w:r w:rsidRPr="00B7438A">
        <w:rPr>
          <w:rFonts w:asciiTheme="majorHAnsi" w:hAnsiTheme="majorHAnsi" w:cstheme="majorHAnsi"/>
          <w:i/>
          <w:iCs/>
          <w:color w:val="000000" w:themeColor="text1"/>
        </w:rPr>
        <w:t xml:space="preserve"> </w:t>
      </w:r>
      <w:r w:rsidR="00C915DD" w:rsidRPr="00B7438A">
        <w:rPr>
          <w:rFonts w:asciiTheme="majorHAnsi" w:hAnsiTheme="majorHAnsi" w:cstheme="majorHAnsi"/>
          <w:i/>
          <w:iCs/>
          <w:color w:val="000000" w:themeColor="text1"/>
        </w:rPr>
        <w:t>–</w:t>
      </w:r>
      <w:r w:rsidR="005A5E08" w:rsidRPr="00B7438A">
        <w:rPr>
          <w:rFonts w:asciiTheme="majorHAnsi" w:hAnsiTheme="majorHAnsi" w:cstheme="majorHAnsi"/>
          <w:i/>
          <w:iCs/>
          <w:color w:val="000000"/>
        </w:rPr>
        <w:t xml:space="preserve"> </w:t>
      </w:r>
      <w:r w:rsidR="005A5E08" w:rsidRPr="00B7438A">
        <w:rPr>
          <w:rFonts w:asciiTheme="majorHAnsi" w:eastAsia="Times New Roman" w:hAnsiTheme="majorHAnsi" w:cstheme="majorHAnsi"/>
          <w:i/>
          <w:iCs/>
          <w:color w:val="000000"/>
          <w:lang w:eastAsia="fr-FR"/>
        </w:rPr>
        <w:t>Valeur et valeurs dans la qualité des relations au travail : qu’est-ce qui « compte » ?</w:t>
      </w:r>
    </w:p>
    <w:p w14:paraId="09AF94D3" w14:textId="4847B906" w:rsidR="00AA0366" w:rsidRDefault="00AA0366" w:rsidP="00AA0366">
      <w:pPr>
        <w:spacing w:after="0"/>
        <w:jc w:val="both"/>
        <w:rPr>
          <w:rFonts w:asciiTheme="majorHAnsi" w:hAnsiTheme="majorHAnsi" w:cstheme="majorHAnsi"/>
          <w:i/>
          <w:iCs/>
          <w:color w:val="000000" w:themeColor="text1"/>
        </w:rPr>
      </w:pPr>
    </w:p>
    <w:p w14:paraId="7D666B90" w14:textId="3FB3743B" w:rsidR="00AA0366" w:rsidRDefault="00AA0366" w:rsidP="00AA0366">
      <w:pPr>
        <w:pStyle w:val="NormalWeb"/>
        <w:spacing w:before="0" w:beforeAutospacing="0" w:after="0" w:afterAutospacing="0"/>
        <w:rPr>
          <w:rFonts w:asciiTheme="majorHAnsi" w:hAnsiTheme="majorHAnsi" w:cstheme="majorHAnsi"/>
          <w:i/>
          <w:iCs/>
          <w:color w:val="000000" w:themeColor="text1"/>
          <w:sz w:val="22"/>
          <w:szCs w:val="22"/>
        </w:rPr>
      </w:pPr>
      <w:r>
        <w:rPr>
          <w:rFonts w:asciiTheme="majorHAnsi" w:hAnsiTheme="majorHAnsi" w:cstheme="majorHAnsi"/>
          <w:i/>
          <w:iCs/>
          <w:color w:val="000000" w:themeColor="text1"/>
        </w:rPr>
        <w:t>17h</w:t>
      </w:r>
      <w:r w:rsidR="00FA3DC5">
        <w:rPr>
          <w:rFonts w:asciiTheme="majorHAnsi" w:hAnsiTheme="majorHAnsi" w:cstheme="majorHAnsi"/>
          <w:i/>
          <w:iCs/>
          <w:color w:val="000000" w:themeColor="text1"/>
        </w:rPr>
        <w:t>15</w:t>
      </w:r>
      <w:r>
        <w:rPr>
          <w:rFonts w:asciiTheme="majorHAnsi" w:hAnsiTheme="majorHAnsi" w:cstheme="majorHAnsi"/>
          <w:i/>
          <w:iCs/>
          <w:color w:val="000000" w:themeColor="text1"/>
        </w:rPr>
        <w:t xml:space="preserve"> </w:t>
      </w:r>
      <w:r>
        <w:rPr>
          <w:rFonts w:asciiTheme="majorHAnsi" w:hAnsiTheme="majorHAnsi" w:cstheme="majorHAnsi"/>
          <w:i/>
          <w:iCs/>
          <w:color w:val="000000" w:themeColor="text1"/>
          <w:sz w:val="22"/>
          <w:szCs w:val="22"/>
        </w:rPr>
        <w:t>– 17h</w:t>
      </w:r>
      <w:r w:rsidR="00FA3DC5">
        <w:rPr>
          <w:rFonts w:asciiTheme="majorHAnsi" w:hAnsiTheme="majorHAnsi" w:cstheme="majorHAnsi"/>
          <w:i/>
          <w:iCs/>
          <w:color w:val="000000" w:themeColor="text1"/>
          <w:sz w:val="22"/>
          <w:szCs w:val="22"/>
        </w:rPr>
        <w:t>30</w:t>
      </w:r>
      <w:r>
        <w:rPr>
          <w:rFonts w:asciiTheme="majorHAnsi" w:hAnsiTheme="majorHAnsi" w:cstheme="majorHAnsi"/>
          <w:i/>
          <w:iCs/>
          <w:color w:val="000000" w:themeColor="text1"/>
          <w:sz w:val="22"/>
          <w:szCs w:val="22"/>
        </w:rPr>
        <w:t xml:space="preserve"> </w:t>
      </w:r>
    </w:p>
    <w:p w14:paraId="0291EFA1" w14:textId="680F6ED8" w:rsidR="00AA0366" w:rsidRPr="00AA0366" w:rsidRDefault="00AA0366" w:rsidP="00AA0366">
      <w:pPr>
        <w:pStyle w:val="Paragraphedeliste"/>
        <w:numPr>
          <w:ilvl w:val="0"/>
          <w:numId w:val="10"/>
        </w:numPr>
        <w:spacing w:after="0"/>
        <w:jc w:val="both"/>
        <w:rPr>
          <w:rFonts w:asciiTheme="majorHAnsi" w:hAnsiTheme="majorHAnsi" w:cstheme="majorHAnsi"/>
          <w:i/>
          <w:iCs/>
          <w:color w:val="000000" w:themeColor="text1"/>
        </w:rPr>
      </w:pPr>
      <w:r>
        <w:rPr>
          <w:rFonts w:asciiTheme="majorHAnsi" w:hAnsiTheme="majorHAnsi" w:cstheme="majorHAnsi"/>
          <w:i/>
          <w:iCs/>
          <w:color w:val="000000" w:themeColor="text1"/>
        </w:rPr>
        <w:t xml:space="preserve">Jean Philippe </w:t>
      </w:r>
      <w:proofErr w:type="spellStart"/>
      <w:r>
        <w:rPr>
          <w:rFonts w:asciiTheme="majorHAnsi" w:hAnsiTheme="majorHAnsi" w:cstheme="majorHAnsi"/>
          <w:i/>
          <w:iCs/>
          <w:color w:val="000000" w:themeColor="text1"/>
        </w:rPr>
        <w:t>Pierron</w:t>
      </w:r>
      <w:proofErr w:type="spellEnd"/>
      <w:r>
        <w:rPr>
          <w:rFonts w:asciiTheme="majorHAnsi" w:hAnsiTheme="majorHAnsi" w:cstheme="majorHAnsi"/>
          <w:i/>
          <w:iCs/>
          <w:color w:val="000000" w:themeColor="text1"/>
        </w:rPr>
        <w:t xml:space="preserve"> et Didier </w:t>
      </w:r>
      <w:proofErr w:type="spellStart"/>
      <w:r>
        <w:rPr>
          <w:rFonts w:asciiTheme="majorHAnsi" w:hAnsiTheme="majorHAnsi" w:cstheme="majorHAnsi"/>
          <w:i/>
          <w:iCs/>
          <w:color w:val="000000" w:themeColor="text1"/>
        </w:rPr>
        <w:t>Vinot</w:t>
      </w:r>
      <w:proofErr w:type="spellEnd"/>
      <w:r w:rsidRPr="00B7438A">
        <w:rPr>
          <w:rFonts w:asciiTheme="majorHAnsi" w:hAnsiTheme="majorHAnsi" w:cstheme="majorHAnsi"/>
          <w:i/>
          <w:iCs/>
          <w:color w:val="000000" w:themeColor="text1"/>
        </w:rPr>
        <w:t xml:space="preserve"> –</w:t>
      </w:r>
      <w:r w:rsidRPr="00B7438A">
        <w:rPr>
          <w:rFonts w:asciiTheme="majorHAnsi" w:hAnsiTheme="majorHAnsi" w:cstheme="majorHAnsi"/>
          <w:i/>
          <w:iCs/>
          <w:color w:val="000000"/>
        </w:rPr>
        <w:t xml:space="preserve"> </w:t>
      </w:r>
      <w:r>
        <w:rPr>
          <w:rFonts w:asciiTheme="majorHAnsi" w:eastAsia="Times New Roman" w:hAnsiTheme="majorHAnsi" w:cstheme="majorHAnsi"/>
          <w:i/>
          <w:iCs/>
          <w:color w:val="000000"/>
          <w:lang w:eastAsia="fr-FR"/>
        </w:rPr>
        <w:t>Conclusion</w:t>
      </w:r>
    </w:p>
    <w:p w14:paraId="653D97A2" w14:textId="19DE769B" w:rsidR="0014362F" w:rsidRPr="0014362F" w:rsidRDefault="0014362F" w:rsidP="0014362F">
      <w:pPr>
        <w:tabs>
          <w:tab w:val="left" w:pos="3861"/>
        </w:tabs>
        <w:rPr>
          <w:rFonts w:asciiTheme="majorHAnsi" w:hAnsiTheme="majorHAnsi" w:cstheme="majorHAnsi"/>
        </w:rPr>
      </w:pPr>
    </w:p>
    <w:sectPr w:rsidR="0014362F" w:rsidRPr="0014362F" w:rsidSect="00C154F3">
      <w:footerReference w:type="even" r:id="rId8"/>
      <w:footerReference w:type="default" r:id="rId9"/>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ADA96" w14:textId="77777777" w:rsidR="0072227A" w:rsidRDefault="0072227A" w:rsidP="001E493A">
      <w:pPr>
        <w:spacing w:after="0"/>
      </w:pPr>
      <w:r>
        <w:separator/>
      </w:r>
    </w:p>
  </w:endnote>
  <w:endnote w:type="continuationSeparator" w:id="0">
    <w:p w14:paraId="24F499C8" w14:textId="77777777" w:rsidR="0072227A" w:rsidRDefault="0072227A" w:rsidP="001E49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333424149"/>
      <w:docPartObj>
        <w:docPartGallery w:val="Page Numbers (Bottom of Page)"/>
        <w:docPartUnique/>
      </w:docPartObj>
    </w:sdtPr>
    <w:sdtEndPr>
      <w:rPr>
        <w:rStyle w:val="Numrodepage"/>
      </w:rPr>
    </w:sdtEndPr>
    <w:sdtContent>
      <w:p w14:paraId="31FDE7CB" w14:textId="6FFF3EB1" w:rsidR="00457388" w:rsidRDefault="00457388" w:rsidP="002C3CE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4F4B06" w14:textId="77777777" w:rsidR="00457388" w:rsidRDefault="00457388" w:rsidP="004573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06009514"/>
      <w:docPartObj>
        <w:docPartGallery w:val="Page Numbers (Bottom of Page)"/>
        <w:docPartUnique/>
      </w:docPartObj>
    </w:sdtPr>
    <w:sdtEndPr>
      <w:rPr>
        <w:rStyle w:val="Numrodepage"/>
      </w:rPr>
    </w:sdtEndPr>
    <w:sdtContent>
      <w:p w14:paraId="113E1E7A" w14:textId="77777777" w:rsidR="0014362F" w:rsidRDefault="0014362F" w:rsidP="002C3CE3">
        <w:pPr>
          <w:pStyle w:val="Pieddepage"/>
          <w:framePr w:wrap="none" w:vAnchor="text" w:hAnchor="margin" w:xAlign="right" w:y="1"/>
          <w:rPr>
            <w:rStyle w:val="Numrodepage"/>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1685"/>
          <w:gridCol w:w="2116"/>
          <w:gridCol w:w="1166"/>
          <w:gridCol w:w="2045"/>
        </w:tblGrid>
        <w:tr w:rsidR="00AA0366" w14:paraId="701AA72B" w14:textId="77777777" w:rsidTr="00AA0366">
          <w:tc>
            <w:tcPr>
              <w:tcW w:w="2059" w:type="dxa"/>
            </w:tcPr>
            <w:p w14:paraId="5B191F6B" w14:textId="1B940CB5" w:rsidR="0014362F" w:rsidRDefault="003861E7" w:rsidP="002C3CE3">
              <w:pPr>
                <w:pStyle w:val="Pieddepage"/>
                <w:framePr w:wrap="none" w:vAnchor="text" w:hAnchor="margin" w:xAlign="right" w:y="1"/>
                <w:rPr>
                  <w:rStyle w:val="Numrodepage"/>
                </w:rPr>
              </w:pPr>
              <w:r>
                <w:rPr>
                  <w:noProof/>
                </w:rPr>
                <w:drawing>
                  <wp:inline distT="0" distB="0" distL="0" distR="0" wp14:anchorId="19B82D6F" wp14:editId="4CC828F1">
                    <wp:extent cx="1170461" cy="4712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34225" cy="496896"/>
                            </a:xfrm>
                            <a:prstGeom prst="rect">
                              <a:avLst/>
                            </a:prstGeom>
                          </pic:spPr>
                        </pic:pic>
                      </a:graphicData>
                    </a:graphic>
                  </wp:inline>
                </w:drawing>
              </w:r>
            </w:p>
          </w:tc>
          <w:tc>
            <w:tcPr>
              <w:tcW w:w="1736" w:type="dxa"/>
            </w:tcPr>
            <w:p w14:paraId="6DD73DCC" w14:textId="40DB120A" w:rsidR="0014362F" w:rsidRDefault="0014362F" w:rsidP="002C3CE3">
              <w:pPr>
                <w:pStyle w:val="Pieddepage"/>
                <w:framePr w:wrap="none" w:vAnchor="text" w:hAnchor="margin" w:xAlign="right" w:y="1"/>
                <w:rPr>
                  <w:rStyle w:val="Numrodepage"/>
                </w:rPr>
              </w:pPr>
              <w:r w:rsidRPr="0014362F">
                <w:rPr>
                  <w:rFonts w:asciiTheme="majorHAnsi" w:hAnsiTheme="majorHAnsi" w:cstheme="majorHAnsi"/>
                  <w:noProof/>
                  <w:color w:val="000000" w:themeColor="text1"/>
                  <w:u w:val="single"/>
                </w:rPr>
                <w:drawing>
                  <wp:inline distT="0" distB="0" distL="0" distR="0" wp14:anchorId="2F4FEAE4" wp14:editId="27F2FDD4">
                    <wp:extent cx="903180" cy="443123"/>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922944" cy="452820"/>
                            </a:xfrm>
                            <a:prstGeom prst="rect">
                              <a:avLst/>
                            </a:prstGeom>
                          </pic:spPr>
                        </pic:pic>
                      </a:graphicData>
                    </a:graphic>
                  </wp:inline>
                </w:drawing>
              </w:r>
            </w:p>
          </w:tc>
          <w:tc>
            <w:tcPr>
              <w:tcW w:w="2116" w:type="dxa"/>
            </w:tcPr>
            <w:p w14:paraId="756AAF3F" w14:textId="551CF80C" w:rsidR="0014362F" w:rsidRDefault="0014362F" w:rsidP="002C3CE3">
              <w:pPr>
                <w:pStyle w:val="Pieddepage"/>
                <w:framePr w:wrap="none" w:vAnchor="text" w:hAnchor="margin" w:xAlign="right" w:y="1"/>
                <w:rPr>
                  <w:rStyle w:val="Numrodepage"/>
                </w:rPr>
              </w:pPr>
              <w:r w:rsidRPr="0014362F">
                <w:rPr>
                  <w:rStyle w:val="Numrodepage"/>
                  <w:noProof/>
                </w:rPr>
                <w:drawing>
                  <wp:inline distT="0" distB="0" distL="0" distR="0" wp14:anchorId="5364CD8F" wp14:editId="5D2EC1B0">
                    <wp:extent cx="1200501" cy="501650"/>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12006" cy="506458"/>
                            </a:xfrm>
                            <a:prstGeom prst="rect">
                              <a:avLst/>
                            </a:prstGeom>
                          </pic:spPr>
                        </pic:pic>
                      </a:graphicData>
                    </a:graphic>
                  </wp:inline>
                </w:drawing>
              </w:r>
            </w:p>
          </w:tc>
          <w:tc>
            <w:tcPr>
              <w:tcW w:w="1319" w:type="dxa"/>
            </w:tcPr>
            <w:p w14:paraId="18D1F2B5" w14:textId="4AF20E4A" w:rsidR="0014362F" w:rsidRDefault="003861E7" w:rsidP="002C3CE3">
              <w:pPr>
                <w:pStyle w:val="Pieddepage"/>
                <w:framePr w:wrap="none" w:vAnchor="text" w:hAnchor="margin" w:xAlign="right" w:y="1"/>
                <w:rPr>
                  <w:rStyle w:val="Numrodepage"/>
                </w:rPr>
              </w:pPr>
              <w:r>
                <w:rPr>
                  <w:noProof/>
                </w:rPr>
                <w:drawing>
                  <wp:inline distT="0" distB="0" distL="0" distR="0" wp14:anchorId="431B1A5A" wp14:editId="228CB5F4">
                    <wp:extent cx="514270" cy="5016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39957" cy="526706"/>
                            </a:xfrm>
                            <a:prstGeom prst="rect">
                              <a:avLst/>
                            </a:prstGeom>
                          </pic:spPr>
                        </pic:pic>
                      </a:graphicData>
                    </a:graphic>
                  </wp:inline>
                </w:drawing>
              </w:r>
            </w:p>
          </w:tc>
          <w:tc>
            <w:tcPr>
              <w:tcW w:w="1831" w:type="dxa"/>
            </w:tcPr>
            <w:p w14:paraId="4958D61B" w14:textId="7FB64EF8" w:rsidR="0014362F" w:rsidRDefault="00AA0366" w:rsidP="002C3CE3">
              <w:pPr>
                <w:pStyle w:val="Pieddepage"/>
                <w:framePr w:wrap="none" w:vAnchor="text" w:hAnchor="margin" w:xAlign="right" w:y="1"/>
                <w:rPr>
                  <w:rStyle w:val="Numrodepage"/>
                </w:rPr>
              </w:pPr>
              <w:r w:rsidRPr="00AA0366">
                <w:rPr>
                  <w:rStyle w:val="Numrodepage"/>
                  <w:noProof/>
                </w:rPr>
                <w:drawing>
                  <wp:inline distT="0" distB="0" distL="0" distR="0" wp14:anchorId="10008565" wp14:editId="627B5676">
                    <wp:extent cx="1161630" cy="442595"/>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6961" b="26180"/>
                            <a:stretch/>
                          </pic:blipFill>
                          <pic:spPr bwMode="auto">
                            <a:xfrm>
                              <a:off x="0" y="0"/>
                              <a:ext cx="1187122" cy="452308"/>
                            </a:xfrm>
                            <a:prstGeom prst="rect">
                              <a:avLst/>
                            </a:prstGeom>
                            <a:ln>
                              <a:noFill/>
                            </a:ln>
                            <a:extLst>
                              <a:ext uri="{53640926-AAD7-44D8-BBD7-CCE9431645EC}">
                                <a14:shadowObscured xmlns:a14="http://schemas.microsoft.com/office/drawing/2010/main"/>
                              </a:ext>
                            </a:extLst>
                          </pic:spPr>
                        </pic:pic>
                      </a:graphicData>
                    </a:graphic>
                  </wp:inline>
                </w:drawing>
              </w:r>
            </w:p>
          </w:tc>
        </w:tr>
      </w:tbl>
      <w:p w14:paraId="7DEC86AE" w14:textId="05D32BA5" w:rsidR="00457388" w:rsidRDefault="0072227A" w:rsidP="002C3CE3">
        <w:pPr>
          <w:pStyle w:val="Pieddepage"/>
          <w:framePr w:wrap="none" w:vAnchor="text" w:hAnchor="margin" w:xAlign="right" w:y="1"/>
          <w:rPr>
            <w:rStyle w:val="Numrodepage"/>
          </w:rPr>
        </w:pPr>
      </w:p>
    </w:sdtContent>
  </w:sdt>
  <w:p w14:paraId="10CF5B41" w14:textId="77777777" w:rsidR="00457388" w:rsidRDefault="00457388" w:rsidP="0045738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0BA85" w14:textId="77777777" w:rsidR="0072227A" w:rsidRDefault="0072227A" w:rsidP="001E493A">
      <w:pPr>
        <w:spacing w:after="0"/>
      </w:pPr>
      <w:r>
        <w:separator/>
      </w:r>
    </w:p>
  </w:footnote>
  <w:footnote w:type="continuationSeparator" w:id="0">
    <w:p w14:paraId="1CCE473C" w14:textId="77777777" w:rsidR="0072227A" w:rsidRDefault="0072227A" w:rsidP="001E49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3D3204"/>
    <w:multiLevelType w:val="hybridMultilevel"/>
    <w:tmpl w:val="7A84BC78"/>
    <w:lvl w:ilvl="0" w:tplc="689EF4AE">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A12CAB"/>
    <w:multiLevelType w:val="hybridMultilevel"/>
    <w:tmpl w:val="8F44B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CBA5E85"/>
    <w:multiLevelType w:val="hybridMultilevel"/>
    <w:tmpl w:val="A1326D1E"/>
    <w:lvl w:ilvl="0" w:tplc="BC7C8E94">
      <w:start w:val="3"/>
      <w:numFmt w:val="bullet"/>
      <w:lvlText w:val="-"/>
      <w:lvlJc w:val="left"/>
      <w:pPr>
        <w:ind w:left="360" w:hanging="360"/>
      </w:pPr>
      <w:rPr>
        <w:rFonts w:ascii="Cambria" w:eastAsiaTheme="minorEastAsia" w:hAnsi="Cambria" w:cstheme="minorBid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10865D3"/>
    <w:multiLevelType w:val="hybridMultilevel"/>
    <w:tmpl w:val="3F343762"/>
    <w:lvl w:ilvl="0" w:tplc="AF20F974">
      <w:start w:val="1"/>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30DE7E5A"/>
    <w:multiLevelType w:val="hybridMultilevel"/>
    <w:tmpl w:val="4DBEE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3D020B5"/>
    <w:multiLevelType w:val="hybridMultilevel"/>
    <w:tmpl w:val="E4ECAD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56E67326"/>
    <w:multiLevelType w:val="hybridMultilevel"/>
    <w:tmpl w:val="72EE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DE4E09"/>
    <w:multiLevelType w:val="hybridMultilevel"/>
    <w:tmpl w:val="FED0F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201FE6"/>
    <w:multiLevelType w:val="hybridMultilevel"/>
    <w:tmpl w:val="3FE479BC"/>
    <w:lvl w:ilvl="0" w:tplc="AF20F974">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
  </w:num>
  <w:num w:numId="6">
    <w:abstractNumId w:val="3"/>
  </w:num>
  <w:num w:numId="7">
    <w:abstractNumId w:val="9"/>
  </w:num>
  <w:num w:numId="8">
    <w:abstractNumId w:val="6"/>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E69"/>
    <w:rsid w:val="00031417"/>
    <w:rsid w:val="000656EF"/>
    <w:rsid w:val="0009028E"/>
    <w:rsid w:val="000B6810"/>
    <w:rsid w:val="000C5228"/>
    <w:rsid w:val="000E08F8"/>
    <w:rsid w:val="000F783F"/>
    <w:rsid w:val="001012FC"/>
    <w:rsid w:val="00112A62"/>
    <w:rsid w:val="00137F52"/>
    <w:rsid w:val="0014362F"/>
    <w:rsid w:val="001A586B"/>
    <w:rsid w:val="001C05CE"/>
    <w:rsid w:val="001C1CA6"/>
    <w:rsid w:val="001C736D"/>
    <w:rsid w:val="001D4994"/>
    <w:rsid w:val="001E493A"/>
    <w:rsid w:val="001F3454"/>
    <w:rsid w:val="001F6AF0"/>
    <w:rsid w:val="002578F5"/>
    <w:rsid w:val="0027784F"/>
    <w:rsid w:val="003451B4"/>
    <w:rsid w:val="00367F7C"/>
    <w:rsid w:val="003861E7"/>
    <w:rsid w:val="00395C03"/>
    <w:rsid w:val="003D639E"/>
    <w:rsid w:val="003E3752"/>
    <w:rsid w:val="003F45B1"/>
    <w:rsid w:val="0041573F"/>
    <w:rsid w:val="00442FD4"/>
    <w:rsid w:val="00443A2F"/>
    <w:rsid w:val="00451EBF"/>
    <w:rsid w:val="00457388"/>
    <w:rsid w:val="004906B0"/>
    <w:rsid w:val="00505249"/>
    <w:rsid w:val="0052301D"/>
    <w:rsid w:val="0053679A"/>
    <w:rsid w:val="00595953"/>
    <w:rsid w:val="005A5E08"/>
    <w:rsid w:val="005D4A29"/>
    <w:rsid w:val="00603806"/>
    <w:rsid w:val="0061524A"/>
    <w:rsid w:val="00645962"/>
    <w:rsid w:val="00647DF3"/>
    <w:rsid w:val="00683B62"/>
    <w:rsid w:val="006900E3"/>
    <w:rsid w:val="006B55BE"/>
    <w:rsid w:val="0072227A"/>
    <w:rsid w:val="00752D4E"/>
    <w:rsid w:val="007812DD"/>
    <w:rsid w:val="007B6FD6"/>
    <w:rsid w:val="007C1528"/>
    <w:rsid w:val="007E756C"/>
    <w:rsid w:val="00806B54"/>
    <w:rsid w:val="00856612"/>
    <w:rsid w:val="00894592"/>
    <w:rsid w:val="008D1A1E"/>
    <w:rsid w:val="008F651A"/>
    <w:rsid w:val="009A4CF9"/>
    <w:rsid w:val="009D00D7"/>
    <w:rsid w:val="00A07F7E"/>
    <w:rsid w:val="00A415B0"/>
    <w:rsid w:val="00A572C1"/>
    <w:rsid w:val="00AA0366"/>
    <w:rsid w:val="00AB36BA"/>
    <w:rsid w:val="00AF3022"/>
    <w:rsid w:val="00B42A65"/>
    <w:rsid w:val="00B50BEC"/>
    <w:rsid w:val="00B7438A"/>
    <w:rsid w:val="00B95308"/>
    <w:rsid w:val="00C109D5"/>
    <w:rsid w:val="00C154F3"/>
    <w:rsid w:val="00C41B34"/>
    <w:rsid w:val="00C47919"/>
    <w:rsid w:val="00C80E28"/>
    <w:rsid w:val="00C915DD"/>
    <w:rsid w:val="00C94C2F"/>
    <w:rsid w:val="00CB2755"/>
    <w:rsid w:val="00CD1EDF"/>
    <w:rsid w:val="00CF0714"/>
    <w:rsid w:val="00D27456"/>
    <w:rsid w:val="00D70AAB"/>
    <w:rsid w:val="00D76D0A"/>
    <w:rsid w:val="00D867CB"/>
    <w:rsid w:val="00DE576A"/>
    <w:rsid w:val="00E10969"/>
    <w:rsid w:val="00E24AB0"/>
    <w:rsid w:val="00E251A3"/>
    <w:rsid w:val="00E32C43"/>
    <w:rsid w:val="00E42E69"/>
    <w:rsid w:val="00E70F68"/>
    <w:rsid w:val="00E7569A"/>
    <w:rsid w:val="00EA305C"/>
    <w:rsid w:val="00EB20B2"/>
    <w:rsid w:val="00EB61E7"/>
    <w:rsid w:val="00EF16E4"/>
    <w:rsid w:val="00EF7E9C"/>
    <w:rsid w:val="00F61CB8"/>
    <w:rsid w:val="00FA1791"/>
    <w:rsid w:val="00FA3DC5"/>
    <w:rsid w:val="00FB10C0"/>
    <w:rsid w:val="00FB40D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D41E94"/>
  <w14:defaultImageDpi w14:val="300"/>
  <w15:docId w15:val="{9F952FBA-AC64-3A43-97FA-960C4DA4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2E69"/>
    <w:pPr>
      <w:spacing w:after="200"/>
    </w:pPr>
    <w:rPr>
      <w:rFonts w:ascii="Calibri" w:eastAsia="Calibri" w:hAnsi="Calibri" w:cs="Times New Roman"/>
      <w:sz w:val="22"/>
      <w:szCs w:val="22"/>
      <w:lang w:eastAsia="en-US"/>
    </w:rPr>
  </w:style>
  <w:style w:type="paragraph" w:styleId="Titre1">
    <w:name w:val="heading 1"/>
    <w:basedOn w:val="Normal"/>
    <w:link w:val="Titre1Car"/>
    <w:uiPriority w:val="9"/>
    <w:qFormat/>
    <w:rsid w:val="00505249"/>
    <w:pPr>
      <w:spacing w:before="100" w:beforeAutospacing="1" w:after="100" w:afterAutospacing="1"/>
      <w:outlineLvl w:val="0"/>
    </w:pPr>
    <w:rPr>
      <w:rFonts w:ascii="Times" w:eastAsiaTheme="minorEastAsia" w:hAnsi="Times" w:cstheme="minorBidi"/>
      <w:b/>
      <w:bCs/>
      <w:kern w:val="36"/>
      <w:sz w:val="48"/>
      <w:szCs w:val="48"/>
      <w:lang w:eastAsia="fr-FR"/>
    </w:rPr>
  </w:style>
  <w:style w:type="paragraph" w:styleId="Titre4">
    <w:name w:val="heading 4"/>
    <w:basedOn w:val="Normal"/>
    <w:link w:val="Titre4Car"/>
    <w:uiPriority w:val="9"/>
    <w:qFormat/>
    <w:rsid w:val="00505249"/>
    <w:pPr>
      <w:spacing w:before="100" w:beforeAutospacing="1" w:after="100" w:afterAutospacing="1"/>
      <w:outlineLvl w:val="3"/>
    </w:pPr>
    <w:rPr>
      <w:rFonts w:ascii="Times" w:eastAsiaTheme="minorEastAsia" w:hAnsi="Times" w:cstheme="minorBidi"/>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1B34"/>
    <w:pPr>
      <w:ind w:left="720"/>
      <w:contextualSpacing/>
    </w:pPr>
  </w:style>
  <w:style w:type="character" w:customStyle="1" w:styleId="Titre1Car">
    <w:name w:val="Titre 1 Car"/>
    <w:basedOn w:val="Policepardfaut"/>
    <w:link w:val="Titre1"/>
    <w:uiPriority w:val="9"/>
    <w:rsid w:val="00505249"/>
    <w:rPr>
      <w:rFonts w:ascii="Times" w:hAnsi="Times"/>
      <w:b/>
      <w:bCs/>
      <w:kern w:val="36"/>
      <w:sz w:val="48"/>
      <w:szCs w:val="48"/>
    </w:rPr>
  </w:style>
  <w:style w:type="character" w:customStyle="1" w:styleId="Titre4Car">
    <w:name w:val="Titre 4 Car"/>
    <w:basedOn w:val="Policepardfaut"/>
    <w:link w:val="Titre4"/>
    <w:uiPriority w:val="9"/>
    <w:rsid w:val="00505249"/>
    <w:rPr>
      <w:rFonts w:ascii="Times" w:hAnsi="Times"/>
      <w:b/>
      <w:bCs/>
    </w:rPr>
  </w:style>
  <w:style w:type="character" w:styleId="Lienhypertexte">
    <w:name w:val="Hyperlink"/>
    <w:basedOn w:val="Policepardfaut"/>
    <w:uiPriority w:val="99"/>
    <w:semiHidden/>
    <w:unhideWhenUsed/>
    <w:rsid w:val="00505249"/>
    <w:rPr>
      <w:color w:val="0000FF"/>
      <w:u w:val="single"/>
    </w:rPr>
  </w:style>
  <w:style w:type="paragraph" w:styleId="NormalWeb">
    <w:name w:val="Normal (Web)"/>
    <w:basedOn w:val="Normal"/>
    <w:uiPriority w:val="99"/>
    <w:unhideWhenUsed/>
    <w:rsid w:val="00505249"/>
    <w:pPr>
      <w:spacing w:before="100" w:beforeAutospacing="1" w:after="100" w:afterAutospacing="1"/>
    </w:pPr>
    <w:rPr>
      <w:rFonts w:ascii="Times" w:eastAsiaTheme="minorEastAsia" w:hAnsi="Times"/>
      <w:sz w:val="20"/>
      <w:szCs w:val="20"/>
      <w:lang w:eastAsia="fr-FR"/>
    </w:rPr>
  </w:style>
  <w:style w:type="paragraph" w:styleId="Textedebulles">
    <w:name w:val="Balloon Text"/>
    <w:basedOn w:val="Normal"/>
    <w:link w:val="TextedebullesCar"/>
    <w:uiPriority w:val="99"/>
    <w:semiHidden/>
    <w:unhideWhenUsed/>
    <w:rsid w:val="00505249"/>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05249"/>
    <w:rPr>
      <w:rFonts w:ascii="Lucida Grande" w:eastAsia="Calibri" w:hAnsi="Lucida Grande" w:cs="Lucida Grande"/>
      <w:sz w:val="18"/>
      <w:szCs w:val="18"/>
      <w:lang w:eastAsia="en-US"/>
    </w:rPr>
  </w:style>
  <w:style w:type="character" w:customStyle="1" w:styleId="text">
    <w:name w:val="text"/>
    <w:basedOn w:val="Policepardfaut"/>
    <w:rsid w:val="00894592"/>
  </w:style>
  <w:style w:type="paragraph" w:customStyle="1" w:styleId="surtitre">
    <w:name w:val="surtitre"/>
    <w:basedOn w:val="Normal"/>
    <w:rsid w:val="00D70AAB"/>
    <w:pPr>
      <w:spacing w:before="100" w:beforeAutospacing="1" w:after="100" w:afterAutospacing="1"/>
    </w:pPr>
    <w:rPr>
      <w:rFonts w:ascii="Times" w:eastAsiaTheme="minorEastAsia" w:hAnsi="Times" w:cstheme="minorBidi"/>
      <w:sz w:val="20"/>
      <w:szCs w:val="20"/>
      <w:lang w:eastAsia="fr-FR"/>
    </w:rPr>
  </w:style>
  <w:style w:type="character" w:styleId="Accentuation">
    <w:name w:val="Emphasis"/>
    <w:basedOn w:val="Policepardfaut"/>
    <w:uiPriority w:val="20"/>
    <w:qFormat/>
    <w:rsid w:val="008D1A1E"/>
    <w:rPr>
      <w:i/>
      <w:iCs/>
    </w:rPr>
  </w:style>
  <w:style w:type="paragraph" w:styleId="Notedebasdepage">
    <w:name w:val="footnote text"/>
    <w:aliases w:val="Note de bas de page anglais"/>
    <w:basedOn w:val="Normal"/>
    <w:link w:val="NotedebasdepageCar"/>
    <w:uiPriority w:val="99"/>
    <w:unhideWhenUsed/>
    <w:rsid w:val="001E493A"/>
    <w:pPr>
      <w:spacing w:after="0"/>
    </w:pPr>
    <w:rPr>
      <w:sz w:val="24"/>
      <w:szCs w:val="24"/>
    </w:rPr>
  </w:style>
  <w:style w:type="character" w:customStyle="1" w:styleId="NotedebasdepageCar">
    <w:name w:val="Note de bas de page Car"/>
    <w:aliases w:val="Note de bas de page anglais Car"/>
    <w:basedOn w:val="Policepardfaut"/>
    <w:link w:val="Notedebasdepage"/>
    <w:uiPriority w:val="99"/>
    <w:rsid w:val="001E493A"/>
    <w:rPr>
      <w:rFonts w:ascii="Calibri" w:eastAsia="Calibri" w:hAnsi="Calibri" w:cs="Times New Roman"/>
      <w:lang w:eastAsia="en-US"/>
    </w:rPr>
  </w:style>
  <w:style w:type="character" w:styleId="Appelnotedebasdep">
    <w:name w:val="footnote reference"/>
    <w:basedOn w:val="Policepardfaut"/>
    <w:uiPriority w:val="99"/>
    <w:unhideWhenUsed/>
    <w:rsid w:val="001E493A"/>
    <w:rPr>
      <w:vertAlign w:val="superscript"/>
    </w:rPr>
  </w:style>
  <w:style w:type="paragraph" w:styleId="Pieddepage">
    <w:name w:val="footer"/>
    <w:basedOn w:val="Normal"/>
    <w:link w:val="PieddepageCar"/>
    <w:uiPriority w:val="99"/>
    <w:unhideWhenUsed/>
    <w:rsid w:val="00457388"/>
    <w:pPr>
      <w:tabs>
        <w:tab w:val="center" w:pos="4536"/>
        <w:tab w:val="right" w:pos="9072"/>
      </w:tabs>
      <w:spacing w:after="0"/>
    </w:pPr>
  </w:style>
  <w:style w:type="character" w:customStyle="1" w:styleId="PieddepageCar">
    <w:name w:val="Pied de page Car"/>
    <w:basedOn w:val="Policepardfaut"/>
    <w:link w:val="Pieddepage"/>
    <w:uiPriority w:val="99"/>
    <w:rsid w:val="00457388"/>
    <w:rPr>
      <w:rFonts w:ascii="Calibri" w:eastAsia="Calibri" w:hAnsi="Calibri" w:cs="Times New Roman"/>
      <w:sz w:val="22"/>
      <w:szCs w:val="22"/>
      <w:lang w:eastAsia="en-US"/>
    </w:rPr>
  </w:style>
  <w:style w:type="character" w:styleId="Numrodepage">
    <w:name w:val="page number"/>
    <w:basedOn w:val="Policepardfaut"/>
    <w:uiPriority w:val="99"/>
    <w:semiHidden/>
    <w:unhideWhenUsed/>
    <w:rsid w:val="00457388"/>
  </w:style>
  <w:style w:type="character" w:styleId="Marquedecommentaire">
    <w:name w:val="annotation reference"/>
    <w:basedOn w:val="Policepardfaut"/>
    <w:uiPriority w:val="99"/>
    <w:semiHidden/>
    <w:unhideWhenUsed/>
    <w:rsid w:val="00D76D0A"/>
    <w:rPr>
      <w:sz w:val="18"/>
      <w:szCs w:val="18"/>
    </w:rPr>
  </w:style>
  <w:style w:type="paragraph" w:styleId="Commentaire">
    <w:name w:val="annotation text"/>
    <w:basedOn w:val="Normal"/>
    <w:link w:val="CommentaireCar"/>
    <w:uiPriority w:val="99"/>
    <w:unhideWhenUsed/>
    <w:rsid w:val="00D76D0A"/>
    <w:rPr>
      <w:sz w:val="24"/>
      <w:szCs w:val="24"/>
    </w:rPr>
  </w:style>
  <w:style w:type="character" w:customStyle="1" w:styleId="CommentaireCar">
    <w:name w:val="Commentaire Car"/>
    <w:basedOn w:val="Policepardfaut"/>
    <w:link w:val="Commentaire"/>
    <w:uiPriority w:val="99"/>
    <w:rsid w:val="00D76D0A"/>
    <w:rPr>
      <w:rFonts w:ascii="Calibri" w:eastAsia="Calibri" w:hAnsi="Calibri" w:cs="Times New Roman"/>
      <w:lang w:eastAsia="en-US"/>
    </w:rPr>
  </w:style>
  <w:style w:type="paragraph" w:styleId="Objetducommentaire">
    <w:name w:val="annotation subject"/>
    <w:basedOn w:val="Commentaire"/>
    <w:next w:val="Commentaire"/>
    <w:link w:val="ObjetducommentaireCar"/>
    <w:uiPriority w:val="99"/>
    <w:semiHidden/>
    <w:unhideWhenUsed/>
    <w:rsid w:val="00D76D0A"/>
    <w:rPr>
      <w:b/>
      <w:bCs/>
      <w:sz w:val="20"/>
      <w:szCs w:val="20"/>
    </w:rPr>
  </w:style>
  <w:style w:type="character" w:customStyle="1" w:styleId="ObjetducommentaireCar">
    <w:name w:val="Objet du commentaire Car"/>
    <w:basedOn w:val="CommentaireCar"/>
    <w:link w:val="Objetducommentaire"/>
    <w:uiPriority w:val="99"/>
    <w:semiHidden/>
    <w:rsid w:val="00D76D0A"/>
    <w:rPr>
      <w:rFonts w:ascii="Calibri" w:eastAsia="Calibri" w:hAnsi="Calibri" w:cs="Times New Roman"/>
      <w:b/>
      <w:bCs/>
      <w:sz w:val="20"/>
      <w:szCs w:val="20"/>
      <w:lang w:eastAsia="en-US"/>
    </w:rPr>
  </w:style>
  <w:style w:type="character" w:customStyle="1" w:styleId="apple-converted-space">
    <w:name w:val="apple-converted-space"/>
    <w:basedOn w:val="Policepardfaut"/>
    <w:rsid w:val="005A5E08"/>
  </w:style>
  <w:style w:type="paragraph" w:styleId="En-tte">
    <w:name w:val="header"/>
    <w:basedOn w:val="Normal"/>
    <w:link w:val="En-tteCar"/>
    <w:uiPriority w:val="99"/>
    <w:unhideWhenUsed/>
    <w:rsid w:val="0014362F"/>
    <w:pPr>
      <w:tabs>
        <w:tab w:val="center" w:pos="4536"/>
        <w:tab w:val="right" w:pos="9072"/>
      </w:tabs>
      <w:spacing w:after="0"/>
    </w:pPr>
  </w:style>
  <w:style w:type="character" w:customStyle="1" w:styleId="En-tteCar">
    <w:name w:val="En-tête Car"/>
    <w:basedOn w:val="Policepardfaut"/>
    <w:link w:val="En-tte"/>
    <w:uiPriority w:val="99"/>
    <w:rsid w:val="0014362F"/>
    <w:rPr>
      <w:rFonts w:ascii="Calibri" w:eastAsia="Calibri" w:hAnsi="Calibri" w:cs="Times New Roman"/>
      <w:sz w:val="22"/>
      <w:szCs w:val="22"/>
      <w:lang w:eastAsia="en-US"/>
    </w:rPr>
  </w:style>
  <w:style w:type="table" w:styleId="Grilledutableau">
    <w:name w:val="Table Grid"/>
    <w:basedOn w:val="TableauNormal"/>
    <w:uiPriority w:val="59"/>
    <w:rsid w:val="00143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8197">
      <w:bodyDiv w:val="1"/>
      <w:marLeft w:val="0"/>
      <w:marRight w:val="0"/>
      <w:marTop w:val="0"/>
      <w:marBottom w:val="0"/>
      <w:divBdr>
        <w:top w:val="none" w:sz="0" w:space="0" w:color="auto"/>
        <w:left w:val="none" w:sz="0" w:space="0" w:color="auto"/>
        <w:bottom w:val="none" w:sz="0" w:space="0" w:color="auto"/>
        <w:right w:val="none" w:sz="0" w:space="0" w:color="auto"/>
      </w:divBdr>
    </w:div>
    <w:div w:id="69550145">
      <w:bodyDiv w:val="1"/>
      <w:marLeft w:val="0"/>
      <w:marRight w:val="0"/>
      <w:marTop w:val="0"/>
      <w:marBottom w:val="0"/>
      <w:divBdr>
        <w:top w:val="none" w:sz="0" w:space="0" w:color="auto"/>
        <w:left w:val="none" w:sz="0" w:space="0" w:color="auto"/>
        <w:bottom w:val="none" w:sz="0" w:space="0" w:color="auto"/>
        <w:right w:val="none" w:sz="0" w:space="0" w:color="auto"/>
      </w:divBdr>
      <w:divsChild>
        <w:div w:id="1446345223">
          <w:marLeft w:val="0"/>
          <w:marRight w:val="0"/>
          <w:marTop w:val="0"/>
          <w:marBottom w:val="0"/>
          <w:divBdr>
            <w:top w:val="none" w:sz="0" w:space="0" w:color="auto"/>
            <w:left w:val="none" w:sz="0" w:space="0" w:color="auto"/>
            <w:bottom w:val="none" w:sz="0" w:space="0" w:color="auto"/>
            <w:right w:val="none" w:sz="0" w:space="0" w:color="auto"/>
          </w:divBdr>
        </w:div>
        <w:div w:id="151407945">
          <w:marLeft w:val="0"/>
          <w:marRight w:val="0"/>
          <w:marTop w:val="0"/>
          <w:marBottom w:val="0"/>
          <w:divBdr>
            <w:top w:val="none" w:sz="0" w:space="0" w:color="auto"/>
            <w:left w:val="none" w:sz="0" w:space="0" w:color="auto"/>
            <w:bottom w:val="none" w:sz="0" w:space="0" w:color="auto"/>
            <w:right w:val="none" w:sz="0" w:space="0" w:color="auto"/>
          </w:divBdr>
        </w:div>
      </w:divsChild>
    </w:div>
    <w:div w:id="127557540">
      <w:bodyDiv w:val="1"/>
      <w:marLeft w:val="0"/>
      <w:marRight w:val="0"/>
      <w:marTop w:val="0"/>
      <w:marBottom w:val="0"/>
      <w:divBdr>
        <w:top w:val="none" w:sz="0" w:space="0" w:color="auto"/>
        <w:left w:val="none" w:sz="0" w:space="0" w:color="auto"/>
        <w:bottom w:val="none" w:sz="0" w:space="0" w:color="auto"/>
        <w:right w:val="none" w:sz="0" w:space="0" w:color="auto"/>
      </w:divBdr>
    </w:div>
    <w:div w:id="131170122">
      <w:bodyDiv w:val="1"/>
      <w:marLeft w:val="0"/>
      <w:marRight w:val="0"/>
      <w:marTop w:val="0"/>
      <w:marBottom w:val="0"/>
      <w:divBdr>
        <w:top w:val="none" w:sz="0" w:space="0" w:color="auto"/>
        <w:left w:val="none" w:sz="0" w:space="0" w:color="auto"/>
        <w:bottom w:val="none" w:sz="0" w:space="0" w:color="auto"/>
        <w:right w:val="none" w:sz="0" w:space="0" w:color="auto"/>
      </w:divBdr>
    </w:div>
    <w:div w:id="404034951">
      <w:bodyDiv w:val="1"/>
      <w:marLeft w:val="0"/>
      <w:marRight w:val="0"/>
      <w:marTop w:val="0"/>
      <w:marBottom w:val="0"/>
      <w:divBdr>
        <w:top w:val="none" w:sz="0" w:space="0" w:color="auto"/>
        <w:left w:val="none" w:sz="0" w:space="0" w:color="auto"/>
        <w:bottom w:val="none" w:sz="0" w:space="0" w:color="auto"/>
        <w:right w:val="none" w:sz="0" w:space="0" w:color="auto"/>
      </w:divBdr>
    </w:div>
    <w:div w:id="550580302">
      <w:bodyDiv w:val="1"/>
      <w:marLeft w:val="0"/>
      <w:marRight w:val="0"/>
      <w:marTop w:val="0"/>
      <w:marBottom w:val="0"/>
      <w:divBdr>
        <w:top w:val="none" w:sz="0" w:space="0" w:color="auto"/>
        <w:left w:val="none" w:sz="0" w:space="0" w:color="auto"/>
        <w:bottom w:val="none" w:sz="0" w:space="0" w:color="auto"/>
        <w:right w:val="none" w:sz="0" w:space="0" w:color="auto"/>
      </w:divBdr>
    </w:div>
    <w:div w:id="829491997">
      <w:bodyDiv w:val="1"/>
      <w:marLeft w:val="0"/>
      <w:marRight w:val="0"/>
      <w:marTop w:val="0"/>
      <w:marBottom w:val="0"/>
      <w:divBdr>
        <w:top w:val="none" w:sz="0" w:space="0" w:color="auto"/>
        <w:left w:val="none" w:sz="0" w:space="0" w:color="auto"/>
        <w:bottom w:val="none" w:sz="0" w:space="0" w:color="auto"/>
        <w:right w:val="none" w:sz="0" w:space="0" w:color="auto"/>
      </w:divBdr>
    </w:div>
    <w:div w:id="890842237">
      <w:bodyDiv w:val="1"/>
      <w:marLeft w:val="0"/>
      <w:marRight w:val="0"/>
      <w:marTop w:val="0"/>
      <w:marBottom w:val="0"/>
      <w:divBdr>
        <w:top w:val="none" w:sz="0" w:space="0" w:color="auto"/>
        <w:left w:val="none" w:sz="0" w:space="0" w:color="auto"/>
        <w:bottom w:val="none" w:sz="0" w:space="0" w:color="auto"/>
        <w:right w:val="none" w:sz="0" w:space="0" w:color="auto"/>
      </w:divBdr>
    </w:div>
    <w:div w:id="933786883">
      <w:bodyDiv w:val="1"/>
      <w:marLeft w:val="0"/>
      <w:marRight w:val="0"/>
      <w:marTop w:val="0"/>
      <w:marBottom w:val="0"/>
      <w:divBdr>
        <w:top w:val="none" w:sz="0" w:space="0" w:color="auto"/>
        <w:left w:val="none" w:sz="0" w:space="0" w:color="auto"/>
        <w:bottom w:val="none" w:sz="0" w:space="0" w:color="auto"/>
        <w:right w:val="none" w:sz="0" w:space="0" w:color="auto"/>
      </w:divBdr>
    </w:div>
    <w:div w:id="1086540114">
      <w:bodyDiv w:val="1"/>
      <w:marLeft w:val="0"/>
      <w:marRight w:val="0"/>
      <w:marTop w:val="0"/>
      <w:marBottom w:val="0"/>
      <w:divBdr>
        <w:top w:val="none" w:sz="0" w:space="0" w:color="auto"/>
        <w:left w:val="none" w:sz="0" w:space="0" w:color="auto"/>
        <w:bottom w:val="none" w:sz="0" w:space="0" w:color="auto"/>
        <w:right w:val="none" w:sz="0" w:space="0" w:color="auto"/>
      </w:divBdr>
    </w:div>
    <w:div w:id="1385445440">
      <w:bodyDiv w:val="1"/>
      <w:marLeft w:val="0"/>
      <w:marRight w:val="0"/>
      <w:marTop w:val="0"/>
      <w:marBottom w:val="0"/>
      <w:divBdr>
        <w:top w:val="none" w:sz="0" w:space="0" w:color="auto"/>
        <w:left w:val="none" w:sz="0" w:space="0" w:color="auto"/>
        <w:bottom w:val="none" w:sz="0" w:space="0" w:color="auto"/>
        <w:right w:val="none" w:sz="0" w:space="0" w:color="auto"/>
      </w:divBdr>
      <w:divsChild>
        <w:div w:id="649790369">
          <w:marLeft w:val="0"/>
          <w:marRight w:val="0"/>
          <w:marTop w:val="72"/>
          <w:marBottom w:val="0"/>
          <w:divBdr>
            <w:top w:val="none" w:sz="0" w:space="0" w:color="auto"/>
            <w:left w:val="none" w:sz="0" w:space="0" w:color="auto"/>
            <w:bottom w:val="none" w:sz="0" w:space="0" w:color="auto"/>
            <w:right w:val="none" w:sz="0" w:space="0" w:color="auto"/>
          </w:divBdr>
        </w:div>
      </w:divsChild>
    </w:div>
    <w:div w:id="1491753716">
      <w:bodyDiv w:val="1"/>
      <w:marLeft w:val="0"/>
      <w:marRight w:val="0"/>
      <w:marTop w:val="0"/>
      <w:marBottom w:val="0"/>
      <w:divBdr>
        <w:top w:val="none" w:sz="0" w:space="0" w:color="auto"/>
        <w:left w:val="none" w:sz="0" w:space="0" w:color="auto"/>
        <w:bottom w:val="none" w:sz="0" w:space="0" w:color="auto"/>
        <w:right w:val="none" w:sz="0" w:space="0" w:color="auto"/>
      </w:divBdr>
      <w:divsChild>
        <w:div w:id="982927324">
          <w:marLeft w:val="0"/>
          <w:marRight w:val="0"/>
          <w:marTop w:val="0"/>
          <w:marBottom w:val="0"/>
          <w:divBdr>
            <w:top w:val="none" w:sz="0" w:space="0" w:color="auto"/>
            <w:left w:val="none" w:sz="0" w:space="0" w:color="auto"/>
            <w:bottom w:val="none" w:sz="0" w:space="0" w:color="auto"/>
            <w:right w:val="none" w:sz="0" w:space="0" w:color="auto"/>
          </w:divBdr>
        </w:div>
      </w:divsChild>
    </w:div>
    <w:div w:id="1650397053">
      <w:bodyDiv w:val="1"/>
      <w:marLeft w:val="0"/>
      <w:marRight w:val="0"/>
      <w:marTop w:val="0"/>
      <w:marBottom w:val="0"/>
      <w:divBdr>
        <w:top w:val="none" w:sz="0" w:space="0" w:color="auto"/>
        <w:left w:val="none" w:sz="0" w:space="0" w:color="auto"/>
        <w:bottom w:val="none" w:sz="0" w:space="0" w:color="auto"/>
        <w:right w:val="none" w:sz="0" w:space="0" w:color="auto"/>
      </w:divBdr>
    </w:div>
    <w:div w:id="1894272376">
      <w:bodyDiv w:val="1"/>
      <w:marLeft w:val="0"/>
      <w:marRight w:val="0"/>
      <w:marTop w:val="0"/>
      <w:marBottom w:val="0"/>
      <w:divBdr>
        <w:top w:val="none" w:sz="0" w:space="0" w:color="auto"/>
        <w:left w:val="none" w:sz="0" w:space="0" w:color="auto"/>
        <w:bottom w:val="none" w:sz="0" w:space="0" w:color="auto"/>
        <w:right w:val="none" w:sz="0" w:space="0" w:color="auto"/>
      </w:divBdr>
      <w:divsChild>
        <w:div w:id="1752240977">
          <w:marLeft w:val="0"/>
          <w:marRight w:val="240"/>
          <w:marTop w:val="0"/>
          <w:marBottom w:val="0"/>
          <w:divBdr>
            <w:top w:val="none" w:sz="0" w:space="0" w:color="auto"/>
            <w:left w:val="none" w:sz="0" w:space="0" w:color="auto"/>
            <w:bottom w:val="none" w:sz="0" w:space="0" w:color="auto"/>
            <w:right w:val="none" w:sz="0" w:space="0" w:color="auto"/>
          </w:divBdr>
        </w:div>
        <w:div w:id="243298068">
          <w:marLeft w:val="0"/>
          <w:marRight w:val="0"/>
          <w:marTop w:val="0"/>
          <w:marBottom w:val="0"/>
          <w:divBdr>
            <w:top w:val="none" w:sz="0" w:space="0" w:color="auto"/>
            <w:left w:val="none" w:sz="0" w:space="0" w:color="auto"/>
            <w:bottom w:val="none" w:sz="0" w:space="0" w:color="auto"/>
            <w:right w:val="none" w:sz="0" w:space="0" w:color="auto"/>
          </w:divBdr>
        </w:div>
      </w:divsChild>
    </w:div>
    <w:div w:id="1949846493">
      <w:bodyDiv w:val="1"/>
      <w:marLeft w:val="0"/>
      <w:marRight w:val="0"/>
      <w:marTop w:val="0"/>
      <w:marBottom w:val="0"/>
      <w:divBdr>
        <w:top w:val="none" w:sz="0" w:space="0" w:color="auto"/>
        <w:left w:val="none" w:sz="0" w:space="0" w:color="auto"/>
        <w:bottom w:val="none" w:sz="0" w:space="0" w:color="auto"/>
        <w:right w:val="none" w:sz="0" w:space="0" w:color="auto"/>
      </w:divBdr>
    </w:div>
    <w:div w:id="1986886060">
      <w:bodyDiv w:val="1"/>
      <w:marLeft w:val="0"/>
      <w:marRight w:val="0"/>
      <w:marTop w:val="0"/>
      <w:marBottom w:val="0"/>
      <w:divBdr>
        <w:top w:val="none" w:sz="0" w:space="0" w:color="auto"/>
        <w:left w:val="none" w:sz="0" w:space="0" w:color="auto"/>
        <w:bottom w:val="none" w:sz="0" w:space="0" w:color="auto"/>
        <w:right w:val="none" w:sz="0" w:space="0" w:color="auto"/>
      </w:divBdr>
    </w:div>
    <w:div w:id="20379211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tiff"/><Relationship Id="rId2" Type="http://schemas.openxmlformats.org/officeDocument/2006/relationships/image" Target="media/image2.tiff"/><Relationship Id="rId1" Type="http://schemas.openxmlformats.org/officeDocument/2006/relationships/image" Target="media/image1.tiff"/><Relationship Id="rId5" Type="http://schemas.openxmlformats.org/officeDocument/2006/relationships/image" Target="media/image5.tiff"/><Relationship Id="rId4" Type="http://schemas.openxmlformats.org/officeDocument/2006/relationships/image" Target="media/image4.tif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D243F-CF80-1646-852B-E8B04F0AD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2279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Ezvan</dc:creator>
  <cp:keywords/>
  <dc:description/>
  <cp:lastModifiedBy>harpet8 harpet8</cp:lastModifiedBy>
  <cp:revision>2</cp:revision>
  <cp:lastPrinted>2019-03-15T07:55:00Z</cp:lastPrinted>
  <dcterms:created xsi:type="dcterms:W3CDTF">2019-08-29T04:15:00Z</dcterms:created>
  <dcterms:modified xsi:type="dcterms:W3CDTF">2019-08-29T04:15:00Z</dcterms:modified>
</cp:coreProperties>
</file>